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B84087"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B84087"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38C84E0F"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237243">
              <w:rPr>
                <w:rFonts w:ascii="Arial" w:hAnsi="Arial" w:cs="Arial"/>
                <w:sz w:val="24"/>
                <w:szCs w:val="24"/>
              </w:rPr>
              <w:t>22</w:t>
            </w:r>
            <w:r w:rsidRPr="006812CB">
              <w:rPr>
                <w:rFonts w:ascii="Arial" w:hAnsi="Arial" w:cs="Arial"/>
                <w:sz w:val="24"/>
                <w:szCs w:val="24"/>
              </w:rPr>
              <w:t>-</w:t>
            </w:r>
            <w:r w:rsidR="00150A6C" w:rsidRPr="006812CB">
              <w:rPr>
                <w:rFonts w:ascii="Arial" w:hAnsi="Arial" w:cs="Arial"/>
                <w:sz w:val="24"/>
                <w:szCs w:val="24"/>
              </w:rPr>
              <w:t>0</w:t>
            </w:r>
            <w:r w:rsidR="00237243">
              <w:rPr>
                <w:rFonts w:ascii="Arial" w:hAnsi="Arial" w:cs="Arial"/>
                <w:sz w:val="24"/>
                <w:szCs w:val="24"/>
              </w:rPr>
              <w:t>1</w:t>
            </w:r>
            <w:r w:rsidR="008E0B02" w:rsidRPr="006812CB">
              <w:rPr>
                <w:rFonts w:ascii="Arial" w:hAnsi="Arial" w:cs="Arial"/>
                <w:sz w:val="24"/>
                <w:szCs w:val="24"/>
              </w:rPr>
              <w:t>-1</w:t>
            </w:r>
            <w:r w:rsidR="00237243">
              <w:rPr>
                <w:rFonts w:ascii="Arial" w:hAnsi="Arial" w:cs="Arial"/>
                <w:sz w:val="24"/>
                <w:szCs w:val="24"/>
              </w:rPr>
              <w:t>1</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034625B4" w:rsidR="0052776E" w:rsidRPr="008C3C9A" w:rsidRDefault="00237243" w:rsidP="008C3C9A">
            <w:pPr>
              <w:spacing w:before="120" w:after="120" w:line="240" w:lineRule="auto"/>
              <w:jc w:val="both"/>
              <w:rPr>
                <w:rFonts w:ascii="Arial" w:hAnsi="Arial" w:cs="Arial"/>
                <w:sz w:val="20"/>
                <w:szCs w:val="20"/>
              </w:rPr>
            </w:pPr>
            <w:r>
              <w:rPr>
                <w:rFonts w:ascii="Arial" w:hAnsi="Arial" w:cs="Arial"/>
                <w:sz w:val="20"/>
                <w:szCs w:val="20"/>
              </w:rPr>
              <w:t>Wydanie zaświadczenia na wykonywanie publicznego transportu zbiorowego</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1DF4B618" w:rsidR="00814189" w:rsidRPr="00237243" w:rsidRDefault="00237243" w:rsidP="008C3C9A">
            <w:pPr>
              <w:spacing w:before="120" w:after="120" w:line="240" w:lineRule="auto"/>
              <w:jc w:val="both"/>
              <w:rPr>
                <w:rFonts w:ascii="Arial" w:hAnsi="Arial" w:cs="Arial"/>
                <w:b/>
                <w:sz w:val="20"/>
                <w:szCs w:val="20"/>
              </w:rPr>
            </w:pPr>
            <w:r>
              <w:rPr>
                <w:rFonts w:ascii="Arial" w:hAnsi="Arial" w:cs="Arial"/>
                <w:sz w:val="20"/>
                <w:szCs w:val="20"/>
              </w:rPr>
              <w:t xml:space="preserve">Uzyskanie </w:t>
            </w:r>
            <w:r>
              <w:rPr>
                <w:rFonts w:ascii="Arial" w:hAnsi="Arial" w:cs="Arial"/>
                <w:sz w:val="20"/>
                <w:szCs w:val="20"/>
              </w:rPr>
              <w:t>zaświadczenia na wykonywanie publicznego transportu zbiorowego</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8C3C9A" w:rsidRDefault="00814189" w:rsidP="00C85102">
            <w:pPr>
              <w:spacing w:before="120" w:after="120" w:line="240" w:lineRule="auto"/>
              <w:rPr>
                <w:rFonts w:ascii="Arial" w:hAnsi="Arial" w:cs="Arial"/>
                <w:sz w:val="20"/>
                <w:szCs w:val="20"/>
              </w:rPr>
            </w:pPr>
            <w:r w:rsidRPr="008C3C9A">
              <w:rPr>
                <w:rFonts w:ascii="Arial" w:hAnsi="Arial" w:cs="Arial"/>
                <w:sz w:val="20"/>
                <w:szCs w:val="20"/>
              </w:rPr>
              <w:t xml:space="preserve">Osoby fizyczne, osoby </w:t>
            </w:r>
            <w:r w:rsidR="00FC304D" w:rsidRPr="008C3C9A">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56DD026D" w:rsidR="008E0B02" w:rsidRPr="008C3C9A" w:rsidRDefault="00245F8D" w:rsidP="008E0B02">
            <w:pPr>
              <w:spacing w:before="120" w:after="120" w:line="240" w:lineRule="auto"/>
              <w:rPr>
                <w:rFonts w:ascii="Arial" w:hAnsi="Arial" w:cs="Arial"/>
                <w:sz w:val="20"/>
                <w:szCs w:val="20"/>
              </w:rPr>
            </w:pPr>
            <w:r w:rsidRPr="008C3C9A">
              <w:rPr>
                <w:rFonts w:ascii="Arial" w:hAnsi="Arial" w:cs="Arial"/>
                <w:sz w:val="20"/>
                <w:szCs w:val="20"/>
              </w:rPr>
              <w:t xml:space="preserve">Starostwo Powiatowe w Mielcu </w:t>
            </w:r>
            <w:r w:rsidR="008E0B02" w:rsidRPr="008C3C9A">
              <w:rPr>
                <w:rFonts w:ascii="Arial" w:hAnsi="Arial" w:cs="Arial"/>
                <w:sz w:val="20"/>
                <w:szCs w:val="20"/>
              </w:rPr>
              <w:t>Wydział Komunikacji, ul. Sękowskiego 2b, 39-300 Mielec;</w:t>
            </w:r>
            <w:r w:rsidRPr="008C3C9A">
              <w:rPr>
                <w:rFonts w:ascii="Arial" w:hAnsi="Arial" w:cs="Arial"/>
                <w:sz w:val="20"/>
                <w:szCs w:val="20"/>
              </w:rPr>
              <w:t xml:space="preserve"> parter, stanowisko Nr </w:t>
            </w:r>
            <w:r w:rsidR="007D20D8">
              <w:rPr>
                <w:rFonts w:ascii="Arial" w:hAnsi="Arial" w:cs="Arial"/>
                <w:sz w:val="20"/>
                <w:szCs w:val="20"/>
              </w:rPr>
              <w:t>22,</w:t>
            </w:r>
            <w:r w:rsidR="00831138" w:rsidRPr="008C3C9A">
              <w:rPr>
                <w:rFonts w:ascii="Arial" w:hAnsi="Arial" w:cs="Arial"/>
                <w:sz w:val="20"/>
                <w:szCs w:val="20"/>
              </w:rPr>
              <w:t>2</w:t>
            </w:r>
            <w:r w:rsidRPr="008C3C9A">
              <w:rPr>
                <w:rFonts w:ascii="Arial" w:hAnsi="Arial" w:cs="Arial"/>
                <w:sz w:val="20"/>
                <w:szCs w:val="20"/>
              </w:rPr>
              <w:t>3</w:t>
            </w:r>
            <w:r w:rsidR="008213AA" w:rsidRPr="008C3C9A">
              <w:rPr>
                <w:rFonts w:ascii="Arial" w:hAnsi="Arial" w:cs="Arial"/>
                <w:sz w:val="20"/>
                <w:szCs w:val="20"/>
              </w:rPr>
              <w:t xml:space="preserve"> lub Kancelaria Ogólna Starostwa Powiatowego w Mielcu przy ul. Wyspiańskiego 6.</w:t>
            </w:r>
          </w:p>
          <w:p w14:paraId="6C8F0C68" w14:textId="77777777" w:rsidR="00245F8D" w:rsidRPr="008C3C9A" w:rsidRDefault="00245F8D" w:rsidP="008E0B02">
            <w:pPr>
              <w:spacing w:before="120" w:after="120" w:line="240" w:lineRule="auto"/>
              <w:rPr>
                <w:rFonts w:ascii="Arial" w:hAnsi="Arial" w:cs="Arial"/>
                <w:b/>
                <w:sz w:val="20"/>
                <w:szCs w:val="20"/>
              </w:rPr>
            </w:pPr>
            <w:r w:rsidRPr="008C3C9A">
              <w:rPr>
                <w:rFonts w:ascii="Arial" w:hAnsi="Arial" w:cs="Arial"/>
                <w:b/>
                <w:sz w:val="20"/>
                <w:szCs w:val="20"/>
              </w:rPr>
              <w:t>Rejestracja telefoniczna 017 7800423</w:t>
            </w:r>
          </w:p>
          <w:p w14:paraId="46DBD523" w14:textId="77777777" w:rsidR="00245F8D" w:rsidRPr="008C3C9A" w:rsidRDefault="00245F8D" w:rsidP="00245F8D">
            <w:pPr>
              <w:spacing w:after="0" w:line="240" w:lineRule="auto"/>
              <w:jc w:val="both"/>
              <w:rPr>
                <w:rFonts w:ascii="Arial" w:hAnsi="Arial" w:cs="Arial"/>
                <w:sz w:val="20"/>
                <w:szCs w:val="20"/>
              </w:rPr>
            </w:pPr>
            <w:r w:rsidRPr="008C3C9A">
              <w:rPr>
                <w:rFonts w:ascii="Arial" w:hAnsi="Arial" w:cs="Arial"/>
                <w:sz w:val="20"/>
                <w:szCs w:val="20"/>
              </w:rPr>
              <w:t>poniedziałek w godz. 7:30 – 16:15</w:t>
            </w:r>
          </w:p>
          <w:p w14:paraId="7A8C7428" w14:textId="77777777" w:rsidR="00245F8D" w:rsidRPr="008C3C9A" w:rsidRDefault="00245F8D" w:rsidP="00245F8D">
            <w:pPr>
              <w:spacing w:after="0" w:line="240" w:lineRule="auto"/>
              <w:jc w:val="both"/>
              <w:rPr>
                <w:rFonts w:ascii="Arial" w:hAnsi="Arial" w:cs="Arial"/>
                <w:sz w:val="20"/>
                <w:szCs w:val="20"/>
              </w:rPr>
            </w:pPr>
            <w:r w:rsidRPr="008C3C9A">
              <w:rPr>
                <w:rFonts w:ascii="Arial" w:hAnsi="Arial" w:cs="Arial"/>
                <w:sz w:val="20"/>
                <w:szCs w:val="20"/>
              </w:rPr>
              <w:t>wtorek – czwartek w godz. 7:30 – 15:15</w:t>
            </w:r>
          </w:p>
          <w:p w14:paraId="79511791" w14:textId="77777777" w:rsidR="003760F0" w:rsidRPr="008C3C9A" w:rsidRDefault="00D97955" w:rsidP="00D97955">
            <w:pPr>
              <w:spacing w:after="0" w:line="240" w:lineRule="auto"/>
              <w:jc w:val="both"/>
              <w:rPr>
                <w:rFonts w:ascii="Arial" w:hAnsi="Arial" w:cs="Arial"/>
                <w:sz w:val="20"/>
                <w:szCs w:val="20"/>
              </w:rPr>
            </w:pPr>
            <w:r w:rsidRPr="008C3C9A">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3A11FBBD" w:rsidR="000E4D5B" w:rsidRPr="008C3C9A" w:rsidRDefault="00245F8D" w:rsidP="004C6D43">
            <w:pPr>
              <w:spacing w:before="120" w:after="120" w:line="240" w:lineRule="auto"/>
              <w:rPr>
                <w:rFonts w:ascii="Arial" w:hAnsi="Arial" w:cs="Arial"/>
                <w:sz w:val="20"/>
                <w:szCs w:val="20"/>
              </w:rPr>
            </w:pPr>
            <w:r w:rsidRPr="008C3C9A">
              <w:rPr>
                <w:rFonts w:ascii="Arial" w:hAnsi="Arial" w:cs="Arial"/>
                <w:sz w:val="20"/>
                <w:szCs w:val="20"/>
              </w:rPr>
              <w:t>Starostwo Powiatowe w Mielcu Wydział Komunikacji, ul. Sękowskiego 2b, 39-300 Mielec; parter,</w:t>
            </w:r>
            <w:r w:rsidR="00237243">
              <w:rPr>
                <w:rFonts w:ascii="Arial" w:hAnsi="Arial" w:cs="Arial"/>
                <w:sz w:val="20"/>
                <w:szCs w:val="20"/>
              </w:rPr>
              <w:t xml:space="preserve"> pok. 6</w:t>
            </w:r>
            <w:r w:rsidRPr="008C3C9A">
              <w:rPr>
                <w:rFonts w:ascii="Arial" w:hAnsi="Arial" w:cs="Arial"/>
                <w:sz w:val="20"/>
                <w:szCs w:val="20"/>
              </w:rPr>
              <w:t xml:space="preserve"> stanowisko Nr </w:t>
            </w:r>
            <w:r w:rsidR="004C6D43" w:rsidRPr="008C3C9A">
              <w:rPr>
                <w:rFonts w:ascii="Arial" w:hAnsi="Arial" w:cs="Arial"/>
                <w:sz w:val="20"/>
                <w:szCs w:val="20"/>
              </w:rPr>
              <w:t>2</w:t>
            </w:r>
            <w:r w:rsidR="00237243">
              <w:rPr>
                <w:rFonts w:ascii="Arial" w:hAnsi="Arial" w:cs="Arial"/>
                <w:sz w:val="20"/>
                <w:szCs w:val="20"/>
              </w:rPr>
              <w:t>2</w:t>
            </w:r>
            <w:r w:rsidR="004C6D43" w:rsidRPr="008C3C9A">
              <w:rPr>
                <w:rFonts w:ascii="Arial" w:hAnsi="Arial" w:cs="Arial"/>
                <w:sz w:val="20"/>
                <w:szCs w:val="20"/>
              </w:rPr>
              <w:t>,</w:t>
            </w:r>
            <w:r w:rsidR="00237243">
              <w:rPr>
                <w:rFonts w:ascii="Arial" w:hAnsi="Arial" w:cs="Arial"/>
                <w:sz w:val="20"/>
                <w:szCs w:val="20"/>
              </w:rPr>
              <w:t>23,</w:t>
            </w:r>
            <w:r w:rsidR="00ED0400" w:rsidRPr="008C3C9A">
              <w:rPr>
                <w:rFonts w:ascii="Arial" w:hAnsi="Arial" w:cs="Arial"/>
                <w:sz w:val="20"/>
                <w:szCs w:val="20"/>
              </w:rPr>
              <w:t xml:space="preserve"> 17 78 00</w:t>
            </w:r>
            <w:r w:rsidR="003760F0" w:rsidRPr="008C3C9A">
              <w:rPr>
                <w:rFonts w:ascii="Arial" w:hAnsi="Arial" w:cs="Arial"/>
                <w:sz w:val="20"/>
                <w:szCs w:val="20"/>
              </w:rPr>
              <w:t> </w:t>
            </w:r>
            <w:r w:rsidR="00ED0400" w:rsidRPr="008C3C9A">
              <w:rPr>
                <w:rFonts w:ascii="Arial" w:hAnsi="Arial" w:cs="Arial"/>
                <w:sz w:val="20"/>
                <w:szCs w:val="20"/>
              </w:rPr>
              <w:t>4</w:t>
            </w:r>
            <w:r w:rsidR="008E0B02" w:rsidRPr="008C3C9A">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3064DC96" w:rsidR="008C6E6E" w:rsidRPr="008C3C9A" w:rsidRDefault="00237243" w:rsidP="008C3C9A">
            <w:pPr>
              <w:spacing w:before="120" w:after="120" w:line="240" w:lineRule="auto"/>
              <w:jc w:val="both"/>
              <w:rPr>
                <w:rFonts w:ascii="Arial" w:hAnsi="Arial" w:cs="Arial"/>
                <w:sz w:val="20"/>
                <w:szCs w:val="20"/>
              </w:rPr>
            </w:pPr>
            <w:r>
              <w:rPr>
                <w:rFonts w:ascii="Arial" w:hAnsi="Arial" w:cs="Arial"/>
                <w:sz w:val="20"/>
                <w:szCs w:val="20"/>
              </w:rPr>
              <w:t>Wydanie zaświadczenia na wykonywanie publicznego transportu zbiorowego</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518F319C" w14:textId="77777777" w:rsidR="00C90E71" w:rsidRPr="00F91C64" w:rsidRDefault="00C90E71" w:rsidP="00C90E71">
            <w:pPr>
              <w:pStyle w:val="NormalnyWeb"/>
              <w:spacing w:before="0" w:beforeAutospacing="0" w:after="0" w:afterAutospacing="0"/>
              <w:jc w:val="both"/>
              <w:rPr>
                <w:rFonts w:ascii="Arial" w:hAnsi="Arial" w:cs="Arial"/>
                <w:sz w:val="20"/>
                <w:szCs w:val="20"/>
              </w:rPr>
            </w:pPr>
          </w:p>
          <w:p w14:paraId="35B67636" w14:textId="77777777" w:rsidR="00237243" w:rsidRPr="00F91C64" w:rsidRDefault="00237243" w:rsidP="00237243">
            <w:pPr>
              <w:pStyle w:val="TableParagraph"/>
              <w:numPr>
                <w:ilvl w:val="0"/>
                <w:numId w:val="25"/>
              </w:numPr>
              <w:tabs>
                <w:tab w:val="left" w:pos="805"/>
              </w:tabs>
              <w:ind w:right="130"/>
              <w:jc w:val="both"/>
              <w:rPr>
                <w:rFonts w:ascii="Arial" w:hAnsi="Arial" w:cs="Arial"/>
                <w:sz w:val="20"/>
                <w:szCs w:val="20"/>
              </w:rPr>
            </w:pPr>
            <w:r w:rsidRPr="00F91C64">
              <w:rPr>
                <w:rFonts w:ascii="Arial" w:hAnsi="Arial" w:cs="Arial"/>
                <w:b/>
                <w:sz w:val="20"/>
                <w:szCs w:val="20"/>
              </w:rPr>
              <w:t xml:space="preserve">Wniosek   </w:t>
            </w:r>
            <w:r w:rsidRPr="00F91C64">
              <w:rPr>
                <w:rFonts w:ascii="Arial" w:hAnsi="Arial" w:cs="Arial"/>
                <w:sz w:val="20"/>
                <w:szCs w:val="20"/>
              </w:rPr>
              <w:t>o    wydanie/zmianę    zaświadczenia,    zmianę    załącznika    do    zaświadczenia  na wykonywanie publicznego transportu</w:t>
            </w:r>
            <w:r w:rsidRPr="00F91C64">
              <w:rPr>
                <w:rFonts w:ascii="Arial" w:hAnsi="Arial" w:cs="Arial"/>
                <w:spacing w:val="-2"/>
                <w:sz w:val="20"/>
                <w:szCs w:val="20"/>
              </w:rPr>
              <w:t xml:space="preserve"> </w:t>
            </w:r>
            <w:r w:rsidRPr="00F91C64">
              <w:rPr>
                <w:rFonts w:ascii="Arial" w:hAnsi="Arial" w:cs="Arial"/>
                <w:sz w:val="20"/>
                <w:szCs w:val="20"/>
              </w:rPr>
              <w:t>zbiorowego.</w:t>
            </w:r>
          </w:p>
          <w:p w14:paraId="33E1B814" w14:textId="39DF9A1E" w:rsidR="00237243" w:rsidRPr="00F91C64" w:rsidRDefault="00492A74" w:rsidP="00237243">
            <w:pPr>
              <w:pStyle w:val="TableParagraph"/>
              <w:numPr>
                <w:ilvl w:val="0"/>
                <w:numId w:val="25"/>
              </w:numPr>
              <w:tabs>
                <w:tab w:val="left" w:pos="805"/>
              </w:tabs>
              <w:spacing w:before="100"/>
              <w:ind w:right="66"/>
              <w:jc w:val="both"/>
              <w:rPr>
                <w:rFonts w:ascii="Arial" w:hAnsi="Arial" w:cs="Arial"/>
                <w:i/>
                <w:sz w:val="20"/>
                <w:szCs w:val="20"/>
              </w:rPr>
            </w:pPr>
            <w:r>
              <w:rPr>
                <w:rFonts w:ascii="Arial" w:hAnsi="Arial" w:cs="Arial"/>
                <w:sz w:val="20"/>
                <w:szCs w:val="20"/>
              </w:rPr>
              <w:t>K</w:t>
            </w:r>
            <w:r w:rsidR="00237243" w:rsidRPr="00F91C64">
              <w:rPr>
                <w:rFonts w:ascii="Arial" w:hAnsi="Arial" w:cs="Arial"/>
                <w:sz w:val="20"/>
                <w:szCs w:val="20"/>
              </w:rPr>
              <w:t>serokopia</w:t>
            </w:r>
            <w:r>
              <w:rPr>
                <w:rFonts w:ascii="Arial" w:hAnsi="Arial" w:cs="Arial"/>
                <w:sz w:val="20"/>
                <w:szCs w:val="20"/>
              </w:rPr>
              <w:t xml:space="preserve"> licencji na wykonywanie krajowego transportu drogowego osób lub zezwolenie na wykonywanie zawodu przewoźnika drogowego osób </w:t>
            </w:r>
            <w:r w:rsidR="00237243" w:rsidRPr="00F91C64">
              <w:rPr>
                <w:rFonts w:ascii="Arial" w:hAnsi="Arial" w:cs="Arial"/>
                <w:i/>
                <w:sz w:val="20"/>
                <w:szCs w:val="20"/>
              </w:rPr>
              <w:t>(w przypadku zmiany treści zaświadczenia na wykonywanie publicznego transportu zbiorowego, w przypadku zmiany oznaczenia  przedsiębiorcy,  jego  siedziby  (miejsca   zamieszkania)  i   adresu   i/lub   numeru  w rejestrze przedsiębiorców albo w ewidencji działalności</w:t>
            </w:r>
            <w:r w:rsidR="00237243" w:rsidRPr="00F91C64">
              <w:rPr>
                <w:rFonts w:ascii="Arial" w:hAnsi="Arial" w:cs="Arial"/>
                <w:i/>
                <w:spacing w:val="-2"/>
                <w:sz w:val="20"/>
                <w:szCs w:val="20"/>
              </w:rPr>
              <w:t xml:space="preserve"> </w:t>
            </w:r>
            <w:r w:rsidR="00237243" w:rsidRPr="00F91C64">
              <w:rPr>
                <w:rFonts w:ascii="Arial" w:hAnsi="Arial" w:cs="Arial"/>
                <w:i/>
                <w:sz w:val="20"/>
                <w:szCs w:val="20"/>
              </w:rPr>
              <w:t>gospodarczej).</w:t>
            </w:r>
          </w:p>
          <w:p w14:paraId="755FB586" w14:textId="77777777" w:rsidR="00237243" w:rsidRPr="00F91C64" w:rsidRDefault="00237243" w:rsidP="00237243">
            <w:pPr>
              <w:pStyle w:val="TableParagraph"/>
              <w:numPr>
                <w:ilvl w:val="0"/>
                <w:numId w:val="25"/>
              </w:numPr>
              <w:tabs>
                <w:tab w:val="left" w:pos="805"/>
              </w:tabs>
              <w:spacing w:before="200"/>
              <w:ind w:right="67"/>
              <w:jc w:val="both"/>
              <w:rPr>
                <w:rFonts w:ascii="Arial" w:hAnsi="Arial" w:cs="Arial"/>
                <w:sz w:val="20"/>
                <w:szCs w:val="20"/>
              </w:rPr>
            </w:pPr>
            <w:r w:rsidRPr="00F91C64">
              <w:rPr>
                <w:rFonts w:ascii="Arial" w:hAnsi="Arial" w:cs="Arial"/>
                <w:sz w:val="20"/>
                <w:szCs w:val="20"/>
              </w:rPr>
              <w:t>Proponowany rozkład jazdy uwzględniający przystanki, godziny odjazdów środków transportowych, długość linii komunikacyjnej podaną w kilometrach i odległości między przystankami.</w:t>
            </w:r>
          </w:p>
          <w:p w14:paraId="20E9898B" w14:textId="63432509" w:rsidR="00C90E71" w:rsidRPr="00F91C64" w:rsidRDefault="00237243" w:rsidP="00237243">
            <w:pPr>
              <w:pStyle w:val="NormalnyWeb"/>
              <w:numPr>
                <w:ilvl w:val="0"/>
                <w:numId w:val="25"/>
              </w:numPr>
              <w:spacing w:before="0" w:beforeAutospacing="0" w:after="0" w:afterAutospacing="0"/>
              <w:jc w:val="both"/>
              <w:rPr>
                <w:rFonts w:ascii="Arial" w:hAnsi="Arial" w:cs="Arial"/>
                <w:sz w:val="20"/>
                <w:szCs w:val="20"/>
              </w:rPr>
            </w:pPr>
            <w:r w:rsidRPr="00F91C64">
              <w:rPr>
                <w:rFonts w:ascii="Arial" w:hAnsi="Arial" w:cs="Arial"/>
                <w:sz w:val="20"/>
                <w:szCs w:val="20"/>
              </w:rPr>
              <w:t>Dowód wniesienia</w:t>
            </w:r>
            <w:r w:rsidRPr="00F91C64">
              <w:rPr>
                <w:rFonts w:ascii="Arial" w:hAnsi="Arial" w:cs="Arial"/>
                <w:spacing w:val="-1"/>
                <w:sz w:val="20"/>
                <w:szCs w:val="20"/>
              </w:rPr>
              <w:t xml:space="preserve"> </w:t>
            </w:r>
            <w:r w:rsidRPr="00F91C64">
              <w:rPr>
                <w:rFonts w:ascii="Arial" w:hAnsi="Arial" w:cs="Arial"/>
                <w:sz w:val="20"/>
                <w:szCs w:val="20"/>
              </w:rPr>
              <w:t>opłaty.</w:t>
            </w: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014427B7" w14:textId="1D8D82D9" w:rsidR="00F91C64" w:rsidRPr="00F91C64" w:rsidRDefault="00F91C64" w:rsidP="00386F48">
            <w:pPr>
              <w:pStyle w:val="TableParagraph"/>
              <w:tabs>
                <w:tab w:val="left" w:pos="805"/>
              </w:tabs>
              <w:spacing w:before="8" w:line="232" w:lineRule="auto"/>
              <w:ind w:right="610"/>
              <w:rPr>
                <w:rFonts w:ascii="Arial" w:hAnsi="Arial" w:cs="Arial"/>
                <w:sz w:val="20"/>
                <w:szCs w:val="20"/>
              </w:rPr>
            </w:pPr>
            <w:r w:rsidRPr="00F91C64">
              <w:rPr>
                <w:rFonts w:ascii="Arial" w:hAnsi="Arial" w:cs="Arial"/>
                <w:sz w:val="20"/>
                <w:szCs w:val="20"/>
              </w:rPr>
              <w:t>Z</w:t>
            </w:r>
            <w:r w:rsidRPr="00F91C64">
              <w:rPr>
                <w:rFonts w:ascii="Arial" w:hAnsi="Arial" w:cs="Arial"/>
                <w:sz w:val="20"/>
                <w:szCs w:val="20"/>
              </w:rPr>
              <w:t>a wydanie zaświadczenia - 20 zł za każdy dokument wydany na środek transportu, którym będzie wykonywany publiczny transport</w:t>
            </w:r>
            <w:r w:rsidRPr="00F91C64">
              <w:rPr>
                <w:rFonts w:ascii="Arial" w:hAnsi="Arial" w:cs="Arial"/>
                <w:spacing w:val="-2"/>
                <w:sz w:val="20"/>
                <w:szCs w:val="20"/>
              </w:rPr>
              <w:t xml:space="preserve"> </w:t>
            </w:r>
            <w:r w:rsidRPr="00F91C64">
              <w:rPr>
                <w:rFonts w:ascii="Arial" w:hAnsi="Arial" w:cs="Arial"/>
                <w:sz w:val="20"/>
                <w:szCs w:val="20"/>
              </w:rPr>
              <w:t>zbiorowy,</w:t>
            </w:r>
          </w:p>
          <w:p w14:paraId="2EB43E72" w14:textId="5DF35AF6" w:rsidR="00F91C64" w:rsidRPr="00F91C64" w:rsidRDefault="00F91C64" w:rsidP="00386F48">
            <w:pPr>
              <w:pStyle w:val="TableParagraph"/>
              <w:tabs>
                <w:tab w:val="left" w:pos="805"/>
              </w:tabs>
              <w:spacing w:before="2" w:line="317" w:lineRule="exact"/>
              <w:rPr>
                <w:rFonts w:ascii="Arial" w:hAnsi="Arial" w:cs="Arial"/>
                <w:sz w:val="20"/>
                <w:szCs w:val="20"/>
              </w:rPr>
            </w:pPr>
            <w:r w:rsidRPr="00F91C64">
              <w:rPr>
                <w:rFonts w:ascii="Arial" w:hAnsi="Arial" w:cs="Arial"/>
                <w:sz w:val="20"/>
                <w:szCs w:val="20"/>
              </w:rPr>
              <w:t>Z</w:t>
            </w:r>
            <w:r w:rsidRPr="00F91C64">
              <w:rPr>
                <w:rFonts w:ascii="Arial" w:hAnsi="Arial" w:cs="Arial"/>
                <w:sz w:val="20"/>
                <w:szCs w:val="20"/>
              </w:rPr>
              <w:t>a zmianę zaświadczenia - 10</w:t>
            </w:r>
            <w:r w:rsidRPr="00F91C64">
              <w:rPr>
                <w:rFonts w:ascii="Arial" w:hAnsi="Arial" w:cs="Arial"/>
                <w:spacing w:val="-1"/>
                <w:sz w:val="20"/>
                <w:szCs w:val="20"/>
              </w:rPr>
              <w:t xml:space="preserve"> </w:t>
            </w:r>
            <w:r w:rsidRPr="00F91C64">
              <w:rPr>
                <w:rFonts w:ascii="Arial" w:hAnsi="Arial" w:cs="Arial"/>
                <w:sz w:val="20"/>
                <w:szCs w:val="20"/>
              </w:rPr>
              <w:t>zł,</w:t>
            </w:r>
          </w:p>
          <w:p w14:paraId="53CC6046" w14:textId="73F3E3D7" w:rsidR="00F91C64" w:rsidRPr="00F91C64" w:rsidRDefault="00F91C64" w:rsidP="00386F48">
            <w:pPr>
              <w:pStyle w:val="TableParagraph"/>
              <w:tabs>
                <w:tab w:val="left" w:pos="805"/>
              </w:tabs>
              <w:spacing w:line="313" w:lineRule="exact"/>
              <w:rPr>
                <w:rFonts w:ascii="Arial" w:hAnsi="Arial" w:cs="Arial"/>
                <w:sz w:val="20"/>
                <w:szCs w:val="20"/>
              </w:rPr>
            </w:pPr>
            <w:r w:rsidRPr="00F91C64">
              <w:rPr>
                <w:rFonts w:ascii="Arial" w:hAnsi="Arial" w:cs="Arial"/>
                <w:sz w:val="20"/>
                <w:szCs w:val="20"/>
              </w:rPr>
              <w:t>Z</w:t>
            </w:r>
            <w:r w:rsidRPr="00F91C64">
              <w:rPr>
                <w:rFonts w:ascii="Arial" w:hAnsi="Arial" w:cs="Arial"/>
                <w:sz w:val="20"/>
                <w:szCs w:val="20"/>
              </w:rPr>
              <w:t>a zmianę załącznika do zaświadczenia - 10 zł,</w:t>
            </w:r>
          </w:p>
          <w:p w14:paraId="5AD2E34E" w14:textId="27041A35" w:rsidR="00F91C64" w:rsidRPr="00F91C64" w:rsidRDefault="00F91C64" w:rsidP="00386F48">
            <w:pPr>
              <w:pStyle w:val="TableParagraph"/>
              <w:tabs>
                <w:tab w:val="left" w:pos="805"/>
              </w:tabs>
              <w:spacing w:line="313" w:lineRule="exact"/>
              <w:rPr>
                <w:rFonts w:ascii="Arial" w:hAnsi="Arial" w:cs="Arial"/>
                <w:sz w:val="20"/>
                <w:szCs w:val="20"/>
              </w:rPr>
            </w:pPr>
            <w:r w:rsidRPr="00F91C64">
              <w:rPr>
                <w:rFonts w:ascii="Arial" w:hAnsi="Arial" w:cs="Arial"/>
                <w:sz w:val="20"/>
                <w:szCs w:val="20"/>
              </w:rPr>
              <w:lastRenderedPageBreak/>
              <w:t>Z</w:t>
            </w:r>
            <w:r w:rsidRPr="00F91C64">
              <w:rPr>
                <w:rFonts w:ascii="Arial" w:hAnsi="Arial" w:cs="Arial"/>
                <w:sz w:val="20"/>
                <w:szCs w:val="20"/>
              </w:rPr>
              <w:t>a zmianę załącznika do zaświadczenia związaną ze zmianą zaświadczenia - 20</w:t>
            </w:r>
            <w:r w:rsidRPr="00F91C64">
              <w:rPr>
                <w:rFonts w:ascii="Arial" w:hAnsi="Arial" w:cs="Arial"/>
                <w:spacing w:val="-5"/>
                <w:sz w:val="20"/>
                <w:szCs w:val="20"/>
              </w:rPr>
              <w:t xml:space="preserve"> </w:t>
            </w:r>
            <w:r w:rsidRPr="00F91C64">
              <w:rPr>
                <w:rFonts w:ascii="Arial" w:hAnsi="Arial" w:cs="Arial"/>
                <w:sz w:val="20"/>
                <w:szCs w:val="20"/>
              </w:rPr>
              <w:t>zł,</w:t>
            </w:r>
          </w:p>
          <w:p w14:paraId="4C6B280C" w14:textId="45DB8BF1" w:rsidR="00F91C64" w:rsidRDefault="00F91C64" w:rsidP="00386F48">
            <w:pPr>
              <w:pStyle w:val="TableParagraph"/>
              <w:tabs>
                <w:tab w:val="left" w:pos="805"/>
              </w:tabs>
              <w:spacing w:line="313" w:lineRule="exact"/>
              <w:rPr>
                <w:rFonts w:ascii="Arial" w:hAnsi="Arial" w:cs="Arial"/>
                <w:sz w:val="20"/>
                <w:szCs w:val="20"/>
              </w:rPr>
            </w:pPr>
            <w:r w:rsidRPr="00F91C64">
              <w:rPr>
                <w:rFonts w:ascii="Arial" w:hAnsi="Arial" w:cs="Arial"/>
                <w:sz w:val="20"/>
                <w:szCs w:val="20"/>
              </w:rPr>
              <w:t>Z</w:t>
            </w:r>
            <w:r w:rsidRPr="00F91C64">
              <w:rPr>
                <w:rFonts w:ascii="Arial" w:hAnsi="Arial" w:cs="Arial"/>
                <w:sz w:val="20"/>
                <w:szCs w:val="20"/>
              </w:rPr>
              <w:t>a wydanie wtórnika zaświadczenia - 20 zł za każdy dokument wydany na środek</w:t>
            </w:r>
            <w:r w:rsidRPr="00F91C64">
              <w:rPr>
                <w:rFonts w:ascii="Arial" w:hAnsi="Arial" w:cs="Arial"/>
                <w:spacing w:val="-22"/>
                <w:sz w:val="20"/>
                <w:szCs w:val="20"/>
              </w:rPr>
              <w:t xml:space="preserve"> </w:t>
            </w:r>
            <w:r w:rsidRPr="00F91C64">
              <w:rPr>
                <w:rFonts w:ascii="Arial" w:hAnsi="Arial" w:cs="Arial"/>
                <w:sz w:val="20"/>
                <w:szCs w:val="20"/>
              </w:rPr>
              <w:t>transportu, którym ma być wykonywany publiczny transport</w:t>
            </w:r>
            <w:r w:rsidR="0056320E">
              <w:rPr>
                <w:rFonts w:ascii="Arial" w:hAnsi="Arial" w:cs="Arial"/>
                <w:spacing w:val="-3"/>
                <w:sz w:val="20"/>
                <w:szCs w:val="20"/>
              </w:rPr>
              <w:t xml:space="preserve"> </w:t>
            </w:r>
            <w:bookmarkStart w:id="0" w:name="_GoBack"/>
            <w:bookmarkEnd w:id="0"/>
            <w:r w:rsidRPr="00F91C64">
              <w:rPr>
                <w:rFonts w:ascii="Arial" w:hAnsi="Arial" w:cs="Arial"/>
                <w:sz w:val="20"/>
                <w:szCs w:val="20"/>
              </w:rPr>
              <w:t>zbiorowy.</w:t>
            </w:r>
          </w:p>
          <w:p w14:paraId="226497EE" w14:textId="77777777" w:rsidR="00386F48" w:rsidRPr="00F91C64" w:rsidRDefault="00386F48" w:rsidP="00386F48">
            <w:pPr>
              <w:pStyle w:val="TableParagraph"/>
              <w:tabs>
                <w:tab w:val="left" w:pos="805"/>
              </w:tabs>
              <w:spacing w:line="313" w:lineRule="exact"/>
              <w:rPr>
                <w:rFonts w:ascii="Arial" w:hAnsi="Arial" w:cs="Arial"/>
                <w:sz w:val="20"/>
                <w:szCs w:val="20"/>
              </w:rPr>
            </w:pPr>
          </w:p>
          <w:p w14:paraId="4B8B8C98" w14:textId="77777777" w:rsidR="00152FBC" w:rsidRPr="00F91C64" w:rsidRDefault="00152FBC" w:rsidP="00152FBC">
            <w:pPr>
              <w:spacing w:line="240" w:lineRule="auto"/>
              <w:jc w:val="both"/>
              <w:rPr>
                <w:rFonts w:ascii="Arial" w:hAnsi="Arial" w:cs="Arial"/>
                <w:sz w:val="20"/>
                <w:szCs w:val="20"/>
              </w:rPr>
            </w:pPr>
            <w:r w:rsidRPr="00F91C64">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F91C64">
              <w:rPr>
                <w:rFonts w:ascii="Arial" w:hAnsi="Arial" w:cs="Arial"/>
                <w:b/>
                <w:sz w:val="20"/>
                <w:szCs w:val="20"/>
              </w:rPr>
              <w:t>17 złotych</w:t>
            </w:r>
            <w:r w:rsidRPr="00F91C64">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F91C64" w:rsidRDefault="00783377" w:rsidP="00783377">
            <w:pPr>
              <w:spacing w:before="120" w:after="120" w:line="240" w:lineRule="auto"/>
              <w:jc w:val="both"/>
              <w:rPr>
                <w:rFonts w:ascii="Arial" w:hAnsi="Arial" w:cs="Arial"/>
                <w:sz w:val="20"/>
                <w:szCs w:val="20"/>
              </w:rPr>
            </w:pPr>
            <w:r w:rsidRPr="00F91C64">
              <w:rPr>
                <w:rFonts w:ascii="Arial" w:hAnsi="Arial" w:cs="Arial"/>
                <w:sz w:val="20"/>
                <w:szCs w:val="20"/>
              </w:rPr>
              <w:t xml:space="preserve">Opłatę skarbową należy dokonać </w:t>
            </w:r>
            <w:r w:rsidR="00B555CC" w:rsidRPr="00F91C64">
              <w:rPr>
                <w:rFonts w:ascii="Arial" w:hAnsi="Arial" w:cs="Arial"/>
                <w:sz w:val="20"/>
                <w:szCs w:val="20"/>
              </w:rPr>
              <w:t xml:space="preserve">na rachunek bankowy: </w:t>
            </w:r>
          </w:p>
          <w:p w14:paraId="0A2A0D44" w14:textId="77777777" w:rsidR="00587FD3" w:rsidRPr="002B5479" w:rsidRDefault="00587FD3" w:rsidP="002B5479">
            <w:pPr>
              <w:spacing w:after="0" w:line="240" w:lineRule="auto"/>
              <w:jc w:val="both"/>
              <w:rPr>
                <w:rFonts w:ascii="Arial" w:hAnsi="Arial" w:cs="Arial"/>
                <w:sz w:val="20"/>
                <w:szCs w:val="20"/>
              </w:rPr>
            </w:pPr>
            <w:r w:rsidRPr="002B5479">
              <w:rPr>
                <w:rFonts w:ascii="Arial" w:hAnsi="Arial" w:cs="Arial"/>
                <w:sz w:val="20"/>
                <w:szCs w:val="20"/>
              </w:rPr>
              <w:t xml:space="preserve">Powiatu Mieleckiego Bank PKO Bank Polski S.A. 96 1020 4391 0000 6802 0167 5545 </w:t>
            </w:r>
          </w:p>
          <w:p w14:paraId="0A4B98D6" w14:textId="77777777" w:rsidR="00587FD3" w:rsidRPr="00F91C64" w:rsidRDefault="00587FD3" w:rsidP="00F91C64">
            <w:pPr>
              <w:pStyle w:val="Akapitzlist"/>
              <w:numPr>
                <w:ilvl w:val="1"/>
                <w:numId w:val="1"/>
              </w:numPr>
              <w:spacing w:after="0" w:line="240" w:lineRule="auto"/>
              <w:jc w:val="both"/>
              <w:rPr>
                <w:rFonts w:ascii="Arial" w:hAnsi="Arial" w:cs="Arial"/>
                <w:strike/>
                <w:vanish/>
                <w:color w:val="FF0000"/>
                <w:sz w:val="20"/>
                <w:szCs w:val="20"/>
              </w:rPr>
            </w:pPr>
            <w:r w:rsidRPr="00F91C64">
              <w:rPr>
                <w:rFonts w:ascii="Arial" w:hAnsi="Arial" w:cs="Arial"/>
                <w:strike/>
                <w:vanish/>
                <w:color w:val="FF0000"/>
                <w:sz w:val="20"/>
                <w:szCs w:val="20"/>
              </w:rPr>
              <w:t>Urzędu Miasta Mielca Bank PKO BP SA Nr 92 1020 4913 0000 9102 0118 7681</w:t>
            </w:r>
          </w:p>
          <w:p w14:paraId="113306E3" w14:textId="77777777" w:rsidR="00B555CC" w:rsidRPr="00F91C64" w:rsidRDefault="00587FD3" w:rsidP="00783377">
            <w:pPr>
              <w:spacing w:before="120" w:after="120" w:line="240" w:lineRule="auto"/>
              <w:jc w:val="both"/>
              <w:rPr>
                <w:rFonts w:ascii="Arial" w:hAnsi="Arial" w:cs="Arial"/>
                <w:sz w:val="20"/>
                <w:szCs w:val="20"/>
              </w:rPr>
            </w:pPr>
            <w:r w:rsidRPr="00F91C64">
              <w:rPr>
                <w:rFonts w:ascii="Arial" w:hAnsi="Arial" w:cs="Arial"/>
                <w:sz w:val="20"/>
                <w:szCs w:val="20"/>
              </w:rPr>
              <w:t xml:space="preserve"> z dopiskiem</w:t>
            </w:r>
            <w:r w:rsidR="00B555CC" w:rsidRPr="00F91C64">
              <w:rPr>
                <w:rFonts w:ascii="Arial" w:hAnsi="Arial" w:cs="Arial"/>
                <w:sz w:val="20"/>
                <w:szCs w:val="20"/>
              </w:rPr>
              <w:t>: „opłata za pełnomocnictwo”.</w:t>
            </w:r>
          </w:p>
          <w:p w14:paraId="6D9BEE55" w14:textId="77777777" w:rsidR="001340EB" w:rsidRPr="00F91C64" w:rsidRDefault="00FC304D" w:rsidP="00783377">
            <w:pPr>
              <w:spacing w:before="120" w:after="120" w:line="240" w:lineRule="auto"/>
              <w:jc w:val="both"/>
              <w:rPr>
                <w:rFonts w:ascii="Arial" w:hAnsi="Arial" w:cs="Arial"/>
                <w:sz w:val="20"/>
                <w:szCs w:val="20"/>
              </w:rPr>
            </w:pPr>
            <w:r w:rsidRPr="00F91C64">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3C8D04D0" w:rsidR="00783377" w:rsidRPr="008C3C9A" w:rsidRDefault="002B5479" w:rsidP="00E143CD">
            <w:pPr>
              <w:spacing w:before="120" w:after="120" w:line="240" w:lineRule="auto"/>
              <w:jc w:val="both"/>
              <w:rPr>
                <w:rFonts w:ascii="Arial" w:hAnsi="Arial" w:cs="Arial"/>
                <w:sz w:val="20"/>
                <w:szCs w:val="20"/>
              </w:rPr>
            </w:pPr>
            <w:r>
              <w:rPr>
                <w:rFonts w:ascii="Arial" w:hAnsi="Arial" w:cs="Arial"/>
                <w:sz w:val="20"/>
                <w:szCs w:val="20"/>
              </w:rPr>
              <w:t>Zaświadczenie na wykonywanie publicznego transportu zbiorowego</w:t>
            </w:r>
            <w:r w:rsidR="00C90E71" w:rsidRPr="008C3C9A">
              <w:rPr>
                <w:rFonts w:ascii="Arial" w:hAnsi="Arial" w:cs="Arial"/>
                <w:sz w:val="20"/>
                <w:szCs w:val="20"/>
              </w:rPr>
              <w:t xml:space="preserve"> wydawane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652F71E5" w:rsidR="00A37EB2" w:rsidRPr="008C3C9A" w:rsidRDefault="0050024A" w:rsidP="00E143CD">
            <w:pPr>
              <w:spacing w:before="120" w:after="120" w:line="240" w:lineRule="auto"/>
              <w:jc w:val="both"/>
              <w:rPr>
                <w:rFonts w:ascii="Arial" w:hAnsi="Arial" w:cs="Arial"/>
                <w:sz w:val="20"/>
                <w:szCs w:val="20"/>
              </w:rPr>
            </w:pPr>
            <w:r w:rsidRPr="0050024A">
              <w:rPr>
                <w:rFonts w:ascii="Arial" w:hAnsi="Arial" w:cs="Arial"/>
                <w:sz w:val="20"/>
                <w:szCs w:val="20"/>
              </w:rPr>
              <w:t>Odmowa wydania zaświadczenia bądź zmiany zaświadczenia o treści żądanej przez osobę ubiegająca się o     nie,     następuje     w      drodze      postanowienia,      na      które      służy      stronie      zażalenie, w terminie 7 dni od dnia otrzymania niniejszego postanowienia.</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3AF82E6F" w14:textId="4D476EFB" w:rsidR="002B5479" w:rsidRDefault="002B5479" w:rsidP="002B5479">
            <w:pPr>
              <w:spacing w:after="0" w:line="240" w:lineRule="auto"/>
              <w:jc w:val="both"/>
              <w:rPr>
                <w:rFonts w:ascii="Arial" w:hAnsi="Arial" w:cs="Arial"/>
                <w:sz w:val="20"/>
              </w:rPr>
            </w:pPr>
            <w:r>
              <w:rPr>
                <w:rFonts w:ascii="Arial" w:hAnsi="Arial" w:cs="Arial"/>
                <w:sz w:val="20"/>
              </w:rPr>
              <w:t xml:space="preserve">- </w:t>
            </w:r>
            <w:r w:rsidRPr="002B5479">
              <w:rPr>
                <w:rFonts w:ascii="Arial" w:hAnsi="Arial" w:cs="Arial"/>
                <w:sz w:val="20"/>
              </w:rPr>
              <w:t>Ustawa z dnia 16 grudnia 2010  r. o publicznym  trans</w:t>
            </w:r>
            <w:r w:rsidR="007F3E33">
              <w:rPr>
                <w:rFonts w:ascii="Arial" w:hAnsi="Arial" w:cs="Arial"/>
                <w:sz w:val="20"/>
              </w:rPr>
              <w:t>porcie zbiorowych (t.j. Dz. U.  z 2021  r.   poz. 1371 ze zm.</w:t>
            </w:r>
            <w:r>
              <w:rPr>
                <w:rFonts w:ascii="Arial" w:hAnsi="Arial" w:cs="Arial"/>
                <w:sz w:val="20"/>
              </w:rPr>
              <w:t>).</w:t>
            </w:r>
          </w:p>
          <w:p w14:paraId="3A8A17DF" w14:textId="2C9BF719" w:rsidR="00860301" w:rsidRPr="008C3C9A" w:rsidRDefault="002B5479" w:rsidP="002B5479">
            <w:pPr>
              <w:spacing w:after="0" w:line="240" w:lineRule="auto"/>
              <w:jc w:val="both"/>
              <w:rPr>
                <w:rFonts w:ascii="Arial" w:hAnsi="Arial" w:cs="Arial"/>
                <w:sz w:val="20"/>
              </w:rPr>
            </w:pPr>
            <w:r>
              <w:rPr>
                <w:rFonts w:ascii="Arial" w:hAnsi="Arial" w:cs="Arial"/>
                <w:sz w:val="20"/>
              </w:rPr>
              <w:t xml:space="preserve">- </w:t>
            </w:r>
            <w:r w:rsidRPr="002B5479">
              <w:rPr>
                <w:rFonts w:ascii="Arial" w:hAnsi="Arial" w:cs="Arial"/>
                <w:sz w:val="20"/>
              </w:rPr>
              <w:t>Rozporządzenie Ministra Infrastruktury z dnia 23 lutego 2011 r. w sprawie wysokości opłat za wydanie dokumentów związanych z wykonywaniem publicznego transportu zbiorowego oraz wzorów tych dokumentów (Dz. U. z 2018 r. poz. 383).</w:t>
            </w:r>
          </w:p>
          <w:p w14:paraId="5EC298F5" w14:textId="484AE61D" w:rsidR="00860301" w:rsidRPr="008C3C9A" w:rsidRDefault="00860301" w:rsidP="00E143CD">
            <w:pPr>
              <w:spacing w:after="0" w:line="240" w:lineRule="auto"/>
              <w:jc w:val="both"/>
              <w:rPr>
                <w:rFonts w:ascii="Arial" w:hAnsi="Arial" w:cs="Arial"/>
                <w:sz w:val="20"/>
              </w:rPr>
            </w:pPr>
            <w:r w:rsidRPr="008C3C9A">
              <w:rPr>
                <w:rFonts w:ascii="Arial" w:hAnsi="Arial" w:cs="Arial"/>
                <w:snapToGrid w:val="0"/>
                <w:sz w:val="20"/>
              </w:rPr>
              <w:t>- Ustawa z dnia 14 czerwca 1960 r. Kodeks postępowania administracyjnego (</w:t>
            </w:r>
            <w:r w:rsidRPr="008C3C9A">
              <w:rPr>
                <w:rFonts w:ascii="Arial" w:hAnsi="Arial" w:cs="Arial"/>
                <w:sz w:val="20"/>
              </w:rPr>
              <w:t>t.j. Dz. U. z 20</w:t>
            </w:r>
            <w:r w:rsidR="00E143CD" w:rsidRPr="008C3C9A">
              <w:rPr>
                <w:rFonts w:ascii="Arial" w:hAnsi="Arial" w:cs="Arial"/>
                <w:sz w:val="20"/>
              </w:rPr>
              <w:t>21</w:t>
            </w:r>
            <w:r w:rsidRPr="008C3C9A">
              <w:rPr>
                <w:rFonts w:ascii="Arial" w:hAnsi="Arial" w:cs="Arial"/>
                <w:sz w:val="20"/>
              </w:rPr>
              <w:t xml:space="preserve"> r., poz.</w:t>
            </w:r>
            <w:r w:rsidR="00E143CD" w:rsidRPr="008C3C9A">
              <w:rPr>
                <w:rFonts w:ascii="Arial" w:hAnsi="Arial" w:cs="Arial"/>
                <w:sz w:val="20"/>
              </w:rPr>
              <w:t xml:space="preserve"> 735</w:t>
            </w:r>
            <w:r w:rsidRPr="008C3C9A">
              <w:rPr>
                <w:rFonts w:ascii="Arial" w:hAnsi="Arial" w:cs="Arial"/>
                <w:sz w:val="20"/>
              </w:rPr>
              <w:t xml:space="preserve"> z pózn. zm.)</w:t>
            </w:r>
            <w:r w:rsidRPr="008C3C9A">
              <w:rPr>
                <w:rFonts w:ascii="Arial" w:hAnsi="Arial" w:cs="Arial"/>
                <w:snapToGrid w:val="0"/>
                <w:sz w:val="20"/>
              </w:rPr>
              <w:t xml:space="preserve"> </w:t>
            </w:r>
          </w:p>
          <w:p w14:paraId="6D9F1849" w14:textId="18FF06E6" w:rsidR="00C35BF9" w:rsidRPr="008C3C9A" w:rsidRDefault="00860301" w:rsidP="00E143CD">
            <w:pPr>
              <w:spacing w:before="120" w:after="120" w:line="240" w:lineRule="auto"/>
              <w:jc w:val="both"/>
              <w:rPr>
                <w:rFonts w:ascii="Arial" w:hAnsi="Arial" w:cs="Arial"/>
                <w:sz w:val="20"/>
                <w:szCs w:val="20"/>
              </w:rPr>
            </w:pPr>
            <w:r w:rsidRPr="008C3C9A">
              <w:rPr>
                <w:rFonts w:ascii="Arial" w:hAnsi="Arial" w:cs="Arial"/>
                <w:sz w:val="20"/>
                <w:szCs w:val="20"/>
              </w:rPr>
              <w:t>- Ustawa z dnia 16 listopada 2006 roku o opłacie skarbowej (Dz. U. z 20</w:t>
            </w:r>
            <w:r w:rsidR="00E143CD" w:rsidRPr="008C3C9A">
              <w:rPr>
                <w:rFonts w:ascii="Arial" w:hAnsi="Arial" w:cs="Arial"/>
                <w:sz w:val="20"/>
                <w:szCs w:val="20"/>
              </w:rPr>
              <w:t>21</w:t>
            </w:r>
            <w:r w:rsidRPr="008C3C9A">
              <w:rPr>
                <w:rFonts w:ascii="Arial" w:hAnsi="Arial" w:cs="Arial"/>
                <w:sz w:val="20"/>
                <w:szCs w:val="20"/>
              </w:rPr>
              <w:t xml:space="preserve"> r., poz. </w:t>
            </w:r>
            <w:r w:rsidR="00A31120">
              <w:rPr>
                <w:rFonts w:ascii="Arial" w:hAnsi="Arial" w:cs="Arial"/>
                <w:sz w:val="20"/>
                <w:szCs w:val="20"/>
              </w:rPr>
              <w:t>1923</w:t>
            </w:r>
            <w:r w:rsidRPr="008C3C9A">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7192" w14:textId="77777777" w:rsidR="00B84087" w:rsidRDefault="00B84087" w:rsidP="00223EA8">
      <w:pPr>
        <w:spacing w:after="0" w:line="240" w:lineRule="auto"/>
      </w:pPr>
      <w:r>
        <w:separator/>
      </w:r>
    </w:p>
  </w:endnote>
  <w:endnote w:type="continuationSeparator" w:id="0">
    <w:p w14:paraId="1738AAF9" w14:textId="77777777" w:rsidR="00B84087" w:rsidRDefault="00B84087"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E799" w14:textId="77777777" w:rsidR="00B84087" w:rsidRDefault="00B84087" w:rsidP="00223EA8">
      <w:pPr>
        <w:spacing w:after="0" w:line="240" w:lineRule="auto"/>
      </w:pPr>
      <w:r>
        <w:separator/>
      </w:r>
    </w:p>
  </w:footnote>
  <w:footnote w:type="continuationSeparator" w:id="0">
    <w:p w14:paraId="0F3A2D71" w14:textId="77777777" w:rsidR="00B84087" w:rsidRDefault="00B84087" w:rsidP="00223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E1530A"/>
    <w:multiLevelType w:val="hybridMultilevel"/>
    <w:tmpl w:val="E66A291C"/>
    <w:lvl w:ilvl="0" w:tplc="9AA40644">
      <w:start w:val="1"/>
      <w:numFmt w:val="decimal"/>
      <w:lvlText w:val="%1."/>
      <w:lvlJc w:val="left"/>
      <w:pPr>
        <w:ind w:left="804" w:hanging="361"/>
      </w:pPr>
      <w:rPr>
        <w:rFonts w:ascii="Times New Roman" w:eastAsia="Times New Roman" w:hAnsi="Times New Roman" w:cs="Times New Roman" w:hint="default"/>
        <w:spacing w:val="0"/>
        <w:w w:val="100"/>
        <w:sz w:val="28"/>
        <w:szCs w:val="28"/>
        <w:lang w:val="pl-PL" w:eastAsia="en-US" w:bidi="ar-SA"/>
      </w:rPr>
    </w:lvl>
    <w:lvl w:ilvl="1" w:tplc="B3BE267A">
      <w:numFmt w:val="bullet"/>
      <w:lvlText w:val="•"/>
      <w:lvlJc w:val="left"/>
      <w:pPr>
        <w:ind w:left="1745" w:hanging="361"/>
      </w:pPr>
      <w:rPr>
        <w:rFonts w:hint="default"/>
        <w:lang w:val="pl-PL" w:eastAsia="en-US" w:bidi="ar-SA"/>
      </w:rPr>
    </w:lvl>
    <w:lvl w:ilvl="2" w:tplc="91002F8A">
      <w:numFmt w:val="bullet"/>
      <w:lvlText w:val="•"/>
      <w:lvlJc w:val="left"/>
      <w:pPr>
        <w:ind w:left="2691" w:hanging="361"/>
      </w:pPr>
      <w:rPr>
        <w:rFonts w:hint="default"/>
        <w:lang w:val="pl-PL" w:eastAsia="en-US" w:bidi="ar-SA"/>
      </w:rPr>
    </w:lvl>
    <w:lvl w:ilvl="3" w:tplc="08FE4752">
      <w:numFmt w:val="bullet"/>
      <w:lvlText w:val="•"/>
      <w:lvlJc w:val="left"/>
      <w:pPr>
        <w:ind w:left="3637" w:hanging="361"/>
      </w:pPr>
      <w:rPr>
        <w:rFonts w:hint="default"/>
        <w:lang w:val="pl-PL" w:eastAsia="en-US" w:bidi="ar-SA"/>
      </w:rPr>
    </w:lvl>
    <w:lvl w:ilvl="4" w:tplc="839A3FB6">
      <w:numFmt w:val="bullet"/>
      <w:lvlText w:val="•"/>
      <w:lvlJc w:val="left"/>
      <w:pPr>
        <w:ind w:left="4583" w:hanging="361"/>
      </w:pPr>
      <w:rPr>
        <w:rFonts w:hint="default"/>
        <w:lang w:val="pl-PL" w:eastAsia="en-US" w:bidi="ar-SA"/>
      </w:rPr>
    </w:lvl>
    <w:lvl w:ilvl="5" w:tplc="B43C0FF6">
      <w:numFmt w:val="bullet"/>
      <w:lvlText w:val="•"/>
      <w:lvlJc w:val="left"/>
      <w:pPr>
        <w:ind w:left="5529" w:hanging="361"/>
      </w:pPr>
      <w:rPr>
        <w:rFonts w:hint="default"/>
        <w:lang w:val="pl-PL" w:eastAsia="en-US" w:bidi="ar-SA"/>
      </w:rPr>
    </w:lvl>
    <w:lvl w:ilvl="6" w:tplc="D3A28638">
      <w:numFmt w:val="bullet"/>
      <w:lvlText w:val="•"/>
      <w:lvlJc w:val="left"/>
      <w:pPr>
        <w:ind w:left="6474" w:hanging="361"/>
      </w:pPr>
      <w:rPr>
        <w:rFonts w:hint="default"/>
        <w:lang w:val="pl-PL" w:eastAsia="en-US" w:bidi="ar-SA"/>
      </w:rPr>
    </w:lvl>
    <w:lvl w:ilvl="7" w:tplc="8B4EA204">
      <w:numFmt w:val="bullet"/>
      <w:lvlText w:val="•"/>
      <w:lvlJc w:val="left"/>
      <w:pPr>
        <w:ind w:left="7420" w:hanging="361"/>
      </w:pPr>
      <w:rPr>
        <w:rFonts w:hint="default"/>
        <w:lang w:val="pl-PL" w:eastAsia="en-US" w:bidi="ar-SA"/>
      </w:rPr>
    </w:lvl>
    <w:lvl w:ilvl="8" w:tplc="FAA65568">
      <w:numFmt w:val="bullet"/>
      <w:lvlText w:val="•"/>
      <w:lvlJc w:val="left"/>
      <w:pPr>
        <w:ind w:left="8366" w:hanging="361"/>
      </w:pPr>
      <w:rPr>
        <w:rFonts w:hint="default"/>
        <w:lang w:val="pl-PL" w:eastAsia="en-US" w:bidi="ar-SA"/>
      </w:rPr>
    </w:lvl>
  </w:abstractNum>
  <w:abstractNum w:abstractNumId="10"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1"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23D19"/>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0"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33CB6"/>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2"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0C54EA"/>
    <w:multiLevelType w:val="hybridMultilevel"/>
    <w:tmpl w:val="998AEFC0"/>
    <w:lvl w:ilvl="0" w:tplc="5F2A35A6">
      <w:start w:val="1"/>
      <w:numFmt w:val="decimal"/>
      <w:lvlText w:val="%1."/>
      <w:lvlJc w:val="left"/>
      <w:pPr>
        <w:ind w:left="804" w:hanging="361"/>
      </w:pPr>
      <w:rPr>
        <w:rFonts w:hint="default"/>
        <w:spacing w:val="-21"/>
        <w:w w:val="99"/>
        <w:lang w:val="pl-PL" w:eastAsia="en-US" w:bidi="ar-SA"/>
      </w:rPr>
    </w:lvl>
    <w:lvl w:ilvl="1" w:tplc="8AB609F2">
      <w:numFmt w:val="bullet"/>
      <w:lvlText w:val="•"/>
      <w:lvlJc w:val="left"/>
      <w:pPr>
        <w:ind w:left="1745" w:hanging="361"/>
      </w:pPr>
      <w:rPr>
        <w:rFonts w:hint="default"/>
        <w:lang w:val="pl-PL" w:eastAsia="en-US" w:bidi="ar-SA"/>
      </w:rPr>
    </w:lvl>
    <w:lvl w:ilvl="2" w:tplc="E1C83EB6">
      <w:numFmt w:val="bullet"/>
      <w:lvlText w:val="•"/>
      <w:lvlJc w:val="left"/>
      <w:pPr>
        <w:ind w:left="2691" w:hanging="361"/>
      </w:pPr>
      <w:rPr>
        <w:rFonts w:hint="default"/>
        <w:lang w:val="pl-PL" w:eastAsia="en-US" w:bidi="ar-SA"/>
      </w:rPr>
    </w:lvl>
    <w:lvl w:ilvl="3" w:tplc="375AD7F4">
      <w:numFmt w:val="bullet"/>
      <w:lvlText w:val="•"/>
      <w:lvlJc w:val="left"/>
      <w:pPr>
        <w:ind w:left="3637" w:hanging="361"/>
      </w:pPr>
      <w:rPr>
        <w:rFonts w:hint="default"/>
        <w:lang w:val="pl-PL" w:eastAsia="en-US" w:bidi="ar-SA"/>
      </w:rPr>
    </w:lvl>
    <w:lvl w:ilvl="4" w:tplc="4EB4B0E8">
      <w:numFmt w:val="bullet"/>
      <w:lvlText w:val="•"/>
      <w:lvlJc w:val="left"/>
      <w:pPr>
        <w:ind w:left="4583" w:hanging="361"/>
      </w:pPr>
      <w:rPr>
        <w:rFonts w:hint="default"/>
        <w:lang w:val="pl-PL" w:eastAsia="en-US" w:bidi="ar-SA"/>
      </w:rPr>
    </w:lvl>
    <w:lvl w:ilvl="5" w:tplc="44E44C3A">
      <w:numFmt w:val="bullet"/>
      <w:lvlText w:val="•"/>
      <w:lvlJc w:val="left"/>
      <w:pPr>
        <w:ind w:left="5529" w:hanging="361"/>
      </w:pPr>
      <w:rPr>
        <w:rFonts w:hint="default"/>
        <w:lang w:val="pl-PL" w:eastAsia="en-US" w:bidi="ar-SA"/>
      </w:rPr>
    </w:lvl>
    <w:lvl w:ilvl="6" w:tplc="C37847B8">
      <w:numFmt w:val="bullet"/>
      <w:lvlText w:val="•"/>
      <w:lvlJc w:val="left"/>
      <w:pPr>
        <w:ind w:left="6474" w:hanging="361"/>
      </w:pPr>
      <w:rPr>
        <w:rFonts w:hint="default"/>
        <w:lang w:val="pl-PL" w:eastAsia="en-US" w:bidi="ar-SA"/>
      </w:rPr>
    </w:lvl>
    <w:lvl w:ilvl="7" w:tplc="EA869E2C">
      <w:numFmt w:val="bullet"/>
      <w:lvlText w:val="•"/>
      <w:lvlJc w:val="left"/>
      <w:pPr>
        <w:ind w:left="7420" w:hanging="361"/>
      </w:pPr>
      <w:rPr>
        <w:rFonts w:hint="default"/>
        <w:lang w:val="pl-PL" w:eastAsia="en-US" w:bidi="ar-SA"/>
      </w:rPr>
    </w:lvl>
    <w:lvl w:ilvl="8" w:tplc="7B2E30F6">
      <w:numFmt w:val="bullet"/>
      <w:lvlText w:val="•"/>
      <w:lvlJc w:val="left"/>
      <w:pPr>
        <w:ind w:left="8366" w:hanging="361"/>
      </w:pPr>
      <w:rPr>
        <w:rFonts w:hint="default"/>
        <w:lang w:val="pl-PL" w:eastAsia="en-US" w:bidi="ar-SA"/>
      </w:rPr>
    </w:lvl>
  </w:abstractNum>
  <w:abstractNum w:abstractNumId="24"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20"/>
  </w:num>
  <w:num w:numId="3">
    <w:abstractNumId w:val="3"/>
  </w:num>
  <w:num w:numId="4">
    <w:abstractNumId w:val="7"/>
  </w:num>
  <w:num w:numId="5">
    <w:abstractNumId w:val="14"/>
  </w:num>
  <w:num w:numId="6">
    <w:abstractNumId w:val="18"/>
  </w:num>
  <w:num w:numId="7">
    <w:abstractNumId w:val="5"/>
  </w:num>
  <w:num w:numId="8">
    <w:abstractNumId w:val="11"/>
  </w:num>
  <w:num w:numId="9">
    <w:abstractNumId w:val="14"/>
  </w:num>
  <w:num w:numId="10">
    <w:abstractNumId w:val="24"/>
  </w:num>
  <w:num w:numId="11">
    <w:abstractNumId w:val="0"/>
  </w:num>
  <w:num w:numId="12">
    <w:abstractNumId w:val="17"/>
  </w:num>
  <w:num w:numId="13">
    <w:abstractNumId w:val="13"/>
  </w:num>
  <w:num w:numId="14">
    <w:abstractNumId w:val="6"/>
  </w:num>
  <w:num w:numId="15">
    <w:abstractNumId w:val="8"/>
  </w:num>
  <w:num w:numId="16">
    <w:abstractNumId w:val="1"/>
  </w:num>
  <w:num w:numId="17">
    <w:abstractNumId w:val="4"/>
  </w:num>
  <w:num w:numId="18">
    <w:abstractNumId w:val="22"/>
  </w:num>
  <w:num w:numId="19">
    <w:abstractNumId w:val="15"/>
  </w:num>
  <w:num w:numId="20">
    <w:abstractNumId w:val="16"/>
  </w:num>
  <w:num w:numId="21">
    <w:abstractNumId w:val="10"/>
  </w:num>
  <w:num w:numId="22">
    <w:abstractNumId w:val="2"/>
  </w:num>
  <w:num w:numId="23">
    <w:abstractNumId w:val="21"/>
  </w:num>
  <w:num w:numId="24">
    <w:abstractNumId w:val="19"/>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37B1A"/>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37243"/>
    <w:rsid w:val="00245F8D"/>
    <w:rsid w:val="00270A99"/>
    <w:rsid w:val="00280944"/>
    <w:rsid w:val="002930A7"/>
    <w:rsid w:val="002B5479"/>
    <w:rsid w:val="002C4988"/>
    <w:rsid w:val="002E136A"/>
    <w:rsid w:val="002E2CA4"/>
    <w:rsid w:val="002E49B4"/>
    <w:rsid w:val="002E4A1D"/>
    <w:rsid w:val="0031620F"/>
    <w:rsid w:val="00350219"/>
    <w:rsid w:val="003754BF"/>
    <w:rsid w:val="003760F0"/>
    <w:rsid w:val="00386F48"/>
    <w:rsid w:val="00394140"/>
    <w:rsid w:val="003D0A5B"/>
    <w:rsid w:val="0040005D"/>
    <w:rsid w:val="00411CF0"/>
    <w:rsid w:val="00426844"/>
    <w:rsid w:val="00492A74"/>
    <w:rsid w:val="004A6E19"/>
    <w:rsid w:val="004B72F6"/>
    <w:rsid w:val="004B77DA"/>
    <w:rsid w:val="004C6D43"/>
    <w:rsid w:val="0050024A"/>
    <w:rsid w:val="0052776E"/>
    <w:rsid w:val="00542AB3"/>
    <w:rsid w:val="0056320E"/>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D20D8"/>
    <w:rsid w:val="007F3E33"/>
    <w:rsid w:val="007F48D8"/>
    <w:rsid w:val="007F6775"/>
    <w:rsid w:val="007F69F7"/>
    <w:rsid w:val="00814189"/>
    <w:rsid w:val="0081693A"/>
    <w:rsid w:val="008213AA"/>
    <w:rsid w:val="00831138"/>
    <w:rsid w:val="00837029"/>
    <w:rsid w:val="00855B4B"/>
    <w:rsid w:val="00860301"/>
    <w:rsid w:val="008850D4"/>
    <w:rsid w:val="008B1FBF"/>
    <w:rsid w:val="008C3C9A"/>
    <w:rsid w:val="008C6E6E"/>
    <w:rsid w:val="008E0B02"/>
    <w:rsid w:val="008F6947"/>
    <w:rsid w:val="00980D0F"/>
    <w:rsid w:val="009A3F85"/>
    <w:rsid w:val="009D3535"/>
    <w:rsid w:val="00A01607"/>
    <w:rsid w:val="00A130F5"/>
    <w:rsid w:val="00A16AAE"/>
    <w:rsid w:val="00A31120"/>
    <w:rsid w:val="00A36FE8"/>
    <w:rsid w:val="00A37EB2"/>
    <w:rsid w:val="00A53210"/>
    <w:rsid w:val="00A66C50"/>
    <w:rsid w:val="00A72856"/>
    <w:rsid w:val="00A72930"/>
    <w:rsid w:val="00A8409B"/>
    <w:rsid w:val="00A94EDC"/>
    <w:rsid w:val="00AA7349"/>
    <w:rsid w:val="00AC7D8A"/>
    <w:rsid w:val="00AD10CE"/>
    <w:rsid w:val="00B1512D"/>
    <w:rsid w:val="00B51EFA"/>
    <w:rsid w:val="00B555CC"/>
    <w:rsid w:val="00B83CC0"/>
    <w:rsid w:val="00B84087"/>
    <w:rsid w:val="00B84ED8"/>
    <w:rsid w:val="00B96D4C"/>
    <w:rsid w:val="00BD5768"/>
    <w:rsid w:val="00BD590C"/>
    <w:rsid w:val="00BD6D3F"/>
    <w:rsid w:val="00BF05C5"/>
    <w:rsid w:val="00BF3CDF"/>
    <w:rsid w:val="00C35BF9"/>
    <w:rsid w:val="00C4272B"/>
    <w:rsid w:val="00C42EC2"/>
    <w:rsid w:val="00C71EC5"/>
    <w:rsid w:val="00C81857"/>
    <w:rsid w:val="00C85102"/>
    <w:rsid w:val="00C90E71"/>
    <w:rsid w:val="00C9483C"/>
    <w:rsid w:val="00CA176A"/>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91C64"/>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 w:type="paragraph" w:customStyle="1" w:styleId="TableParagraph">
    <w:name w:val="Table Paragraph"/>
    <w:basedOn w:val="Normalny"/>
    <w:uiPriority w:val="1"/>
    <w:qFormat/>
    <w:rsid w:val="00237243"/>
    <w:pPr>
      <w:widowControl w:val="0"/>
      <w:autoSpaceDE w:val="0"/>
      <w:autoSpaceDN w:val="0"/>
      <w:spacing w:after="0" w:line="240" w:lineRule="auto"/>
      <w:ind w:left="83"/>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DDD4-272C-4C6B-B06A-39EF5556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4808</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MONIKA.CYRAN</cp:lastModifiedBy>
  <cp:revision>13</cp:revision>
  <cp:lastPrinted>2022-01-11T11:08:00Z</cp:lastPrinted>
  <dcterms:created xsi:type="dcterms:W3CDTF">2022-01-11T10:54:00Z</dcterms:created>
  <dcterms:modified xsi:type="dcterms:W3CDTF">2022-01-11T11:38:00Z</dcterms:modified>
</cp:coreProperties>
</file>