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4456" w:rsidRDefault="00364A17">
      <w:p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Zgodnie z art. 13 ust. 1 i ust. 2 ogólnego Rozporządzenia Parlamentu Europejskiego i Rady(UE) 2016/679 z dnia 27 kwietnia 2016 r, w sprawie ochrony osób fizycznych w związku z przetwarzaniem danych osobowych i w sprawie swobodnego przepływu takich danych o</w:t>
      </w:r>
      <w:r>
        <w:rPr>
          <w:rFonts w:ascii="Roboto" w:eastAsia="Roboto" w:hAnsi="Roboto" w:cs="Roboto"/>
          <w:b/>
          <w:sz w:val="20"/>
          <w:szCs w:val="20"/>
        </w:rPr>
        <w:t>raz uchylenia dyrektywy 95/46/WE (ogólne rozporządzenie o ochronie danych) (Dz.U.UE.L2016.119.1 z dnia 04.05.2016)</w:t>
      </w:r>
    </w:p>
    <w:p w:rsidR="00EF4456" w:rsidRDefault="00364A17">
      <w:p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informujemy, że:</w:t>
      </w:r>
    </w:p>
    <w:p w:rsidR="00EF4456" w:rsidRDefault="00EF4456">
      <w:p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</w:p>
    <w:p w:rsidR="00EF4456" w:rsidRDefault="00364A17">
      <w:p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Starostwo Powiatowe w Mielcu jest urzędem administracji samorządowej szczebla powiatowego, którego podstawą działania jako </w:t>
      </w:r>
      <w:r>
        <w:rPr>
          <w:rFonts w:ascii="Roboto" w:eastAsia="Roboto" w:hAnsi="Roboto" w:cs="Roboto"/>
          <w:b/>
          <w:sz w:val="20"/>
          <w:szCs w:val="20"/>
        </w:rPr>
        <w:t>Powiatu Mieleckiego jest ustawa z dnia 05.06.1998 r.                                      o samorządzie powiatowym (Dz. U. z 2017 r. poz. 1868 z późn. zm.). Realizowane przez urząd wynikają z powszechnie obowiązującego prawa.</w:t>
      </w:r>
    </w:p>
    <w:p w:rsidR="00EF4456" w:rsidRDefault="00EF4456">
      <w:p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</w:p>
    <w:p w:rsidR="00EF4456" w:rsidRDefault="00364A17">
      <w:p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W związku z powyższym dla wyk</w:t>
      </w:r>
      <w:r>
        <w:rPr>
          <w:rFonts w:ascii="Roboto" w:eastAsia="Roboto" w:hAnsi="Roboto" w:cs="Roboto"/>
          <w:b/>
          <w:sz w:val="20"/>
          <w:szCs w:val="20"/>
        </w:rPr>
        <w:t>onywania naszych zadań przetwarzamy Państwa dane osobowe na następujących zasadach :</w:t>
      </w:r>
    </w:p>
    <w:p w:rsidR="00EF4456" w:rsidRDefault="00EF4456">
      <w:p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</w:p>
    <w:p w:rsidR="00EF4456" w:rsidRDefault="00364A17">
      <w:pPr>
        <w:numPr>
          <w:ilvl w:val="0"/>
          <w:numId w:val="6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Administratorem Pani/Pana danych osobowych jest Starosta Powiatu Mieleckiego</w:t>
      </w:r>
      <w:bookmarkStart w:id="0" w:name="_GoBack"/>
      <w:bookmarkEnd w:id="0"/>
      <w:r>
        <w:rPr>
          <w:rFonts w:ascii="Roboto" w:eastAsia="Roboto" w:hAnsi="Roboto" w:cs="Roboto"/>
          <w:sz w:val="20"/>
          <w:szCs w:val="20"/>
        </w:rPr>
        <w:t xml:space="preserve">                          z siedzibą ul. Wyspiańskiego 6, 39-300 Mielec, kontakt mailowy pod a</w:t>
      </w:r>
      <w:r>
        <w:rPr>
          <w:rFonts w:ascii="Roboto" w:eastAsia="Roboto" w:hAnsi="Roboto" w:cs="Roboto"/>
          <w:sz w:val="20"/>
          <w:szCs w:val="20"/>
        </w:rPr>
        <w:t>dresem: powiat@powiat-mielecki.pl . reprezentowany przez Starostę Powiatu Mieleckiego. .</w:t>
      </w:r>
    </w:p>
    <w:p w:rsidR="00EF4456" w:rsidRDefault="00364A17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Inspektorem ochrony danych jest Pan Piotr Wieczerzak, tel. 17 7800487 kontakt mailowy: iodo@powiat-mielecki.pl</w:t>
      </w:r>
    </w:p>
    <w:p w:rsidR="00EF4456" w:rsidRDefault="00364A17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Pani/Pana dane osobowe przetwarzane będą zgodnie z art. </w:t>
      </w:r>
      <w:r>
        <w:rPr>
          <w:rFonts w:ascii="Roboto" w:eastAsia="Roboto" w:hAnsi="Roboto" w:cs="Roboto"/>
          <w:sz w:val="20"/>
          <w:szCs w:val="20"/>
        </w:rPr>
        <w:t>6 ust. 1 lit. c. RODO w celu realizacji zadań nałożonych przepisami prawa tj. na podst. art. 32 ust. 1 ustawy z dnia 05 czerwca 1998 r. o samorządzie powiatowym oraz innych ustaw wymienionych poniżej. Może się jednak zdarzyć, że będziemy przetwarzać Pani/P</w:t>
      </w:r>
      <w:r>
        <w:rPr>
          <w:rFonts w:ascii="Roboto" w:eastAsia="Roboto" w:hAnsi="Roboto" w:cs="Roboto"/>
          <w:sz w:val="20"/>
          <w:szCs w:val="20"/>
        </w:rPr>
        <w:t>ana dane jeśli wyrazicie Państwo dobrowolną zgodę na takie przetwarzanie.</w:t>
      </w:r>
    </w:p>
    <w:p w:rsidR="00EF4456" w:rsidRDefault="00364A17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Odbiorcą Pani/Pana danych osobowych będą wyłącznie :</w:t>
      </w:r>
    </w:p>
    <w:p w:rsidR="00EF4456" w:rsidRDefault="00EF4456">
      <w:pPr>
        <w:shd w:val="clear" w:color="auto" w:fill="FFFFFF"/>
        <w:jc w:val="both"/>
        <w:rPr>
          <w:rFonts w:ascii="Roboto" w:eastAsia="Roboto" w:hAnsi="Roboto" w:cs="Roboto"/>
          <w:sz w:val="20"/>
          <w:szCs w:val="20"/>
        </w:rPr>
      </w:pPr>
    </w:p>
    <w:p w:rsidR="00EF4456" w:rsidRDefault="00364A17">
      <w:pPr>
        <w:numPr>
          <w:ilvl w:val="1"/>
          <w:numId w:val="3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organy władzy publicznej oraz podmioty wykonujące zadania publiczne lub działające na zlecenie organów władzy publicznej, w zakr</w:t>
      </w:r>
      <w:r>
        <w:rPr>
          <w:rFonts w:ascii="Roboto" w:eastAsia="Roboto" w:hAnsi="Roboto" w:cs="Roboto"/>
          <w:sz w:val="20"/>
          <w:szCs w:val="20"/>
        </w:rPr>
        <w:t>esie i w celach, które wynikają                   z przepisów powszechnie obowiązującego prawa;</w:t>
      </w:r>
    </w:p>
    <w:p w:rsidR="00EF4456" w:rsidRDefault="00364A17">
      <w:pPr>
        <w:numPr>
          <w:ilvl w:val="1"/>
          <w:numId w:val="3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inne podmioty, które na podstawie stosownych umów podpisanych z Powiatem Mieleckim przetwarzają dane osobowe dla których Administratorem jest Starostwo Powiatow</w:t>
      </w:r>
      <w:r>
        <w:rPr>
          <w:rFonts w:ascii="Roboto" w:eastAsia="Roboto" w:hAnsi="Roboto" w:cs="Roboto"/>
          <w:sz w:val="20"/>
          <w:szCs w:val="20"/>
        </w:rPr>
        <w:t>e w Mielcu.</w:t>
      </w:r>
    </w:p>
    <w:p w:rsidR="00EF4456" w:rsidRDefault="00EF4456">
      <w:pPr>
        <w:shd w:val="clear" w:color="auto" w:fill="FFFFFF"/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:rsidR="00EF4456" w:rsidRDefault="00364A17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Pani/Pana dane osobowe nie będą przekazywane do państwa trzeciego/organizacji międzynarodowej;</w:t>
      </w:r>
    </w:p>
    <w:p w:rsidR="00EF4456" w:rsidRDefault="00364A17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Pani/Pana dane osobowe będą przechowywane w okresach określonych przepisami prawa w tym przez okresy podany w rozporządzeniu Prezesa Rady Ministrów </w:t>
      </w:r>
      <w:r>
        <w:rPr>
          <w:rFonts w:ascii="Roboto" w:eastAsia="Roboto" w:hAnsi="Roboto" w:cs="Roboto"/>
          <w:sz w:val="20"/>
          <w:szCs w:val="20"/>
        </w:rPr>
        <w:t>z dnia 18 stycznia 2011 r. w sprawie instrukcji kancelaryjnej, jednolitych rzeczowych wykazów akt oraz instrukcji                      w sprawie organizacji i zakresu działania archiwów;</w:t>
      </w:r>
    </w:p>
    <w:p w:rsidR="00EF4456" w:rsidRDefault="00364A17">
      <w:pPr>
        <w:numPr>
          <w:ilvl w:val="0"/>
          <w:numId w:val="7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Posiada Pani/Pan prawo dostępu do treści swoich danych oraz prawo ich</w:t>
      </w:r>
      <w:r>
        <w:rPr>
          <w:rFonts w:ascii="Roboto" w:eastAsia="Roboto" w:hAnsi="Roboto" w:cs="Roboto"/>
          <w:b/>
          <w:sz w:val="20"/>
          <w:szCs w:val="20"/>
        </w:rPr>
        <w:t xml:space="preserve"> sprostowania                    i uzupełniania. Co do zasady – zgodnie z art. 17 ust. 3 lit. b RODO nie przysługuje Pani/Panu prawo do usunięcia danych (tzw. prawo do bycia zapomnianym). Jednakże przysługuje Pani prawo do żądania usunięcia danych jeśli :</w:t>
      </w:r>
    </w:p>
    <w:p w:rsidR="00EF4456" w:rsidRDefault="00EF4456">
      <w:p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</w:p>
    <w:p w:rsidR="00EF4456" w:rsidRDefault="00364A17">
      <w:pPr>
        <w:numPr>
          <w:ilvl w:val="1"/>
          <w:numId w:val="4"/>
        </w:numPr>
        <w:shd w:val="clear" w:color="auto" w:fill="FFFFFF"/>
        <w:contextualSpacing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dane osobowe nie są już niezbędne do celów, których zostały zebrane,</w:t>
      </w:r>
    </w:p>
    <w:p w:rsidR="00EF4456" w:rsidRDefault="00364A17">
      <w:pPr>
        <w:numPr>
          <w:ilvl w:val="1"/>
          <w:numId w:val="4"/>
        </w:numPr>
        <w:shd w:val="clear" w:color="auto" w:fill="FFFFFF"/>
        <w:contextualSpacing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cofnięto zgodę na przetwarzanie danych osobowych (jeśli zostały dane zostały udostępnione za Pani/Pana zgodą),</w:t>
      </w:r>
    </w:p>
    <w:p w:rsidR="00EF4456" w:rsidRDefault="00364A17">
      <w:pPr>
        <w:numPr>
          <w:ilvl w:val="1"/>
          <w:numId w:val="4"/>
        </w:numPr>
        <w:shd w:val="clear" w:color="auto" w:fill="FFFFFF"/>
        <w:contextualSpacing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wniesiono sprzeciw wobec przetwarzania danych w przypadkach o których mowa </w:t>
      </w:r>
      <w:r>
        <w:rPr>
          <w:rFonts w:ascii="Roboto" w:eastAsia="Roboto" w:hAnsi="Roboto" w:cs="Roboto"/>
          <w:b/>
          <w:sz w:val="20"/>
          <w:szCs w:val="20"/>
        </w:rPr>
        <w:t xml:space="preserve">               w art. 21 RODO)</w:t>
      </w:r>
    </w:p>
    <w:p w:rsidR="00EF4456" w:rsidRDefault="00364A17">
      <w:pPr>
        <w:numPr>
          <w:ilvl w:val="1"/>
          <w:numId w:val="4"/>
        </w:numPr>
        <w:shd w:val="clear" w:color="auto" w:fill="FFFFFF"/>
        <w:contextualSpacing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lastRenderedPageBreak/>
        <w:t>dane osobowe były przetworzone niezgodnie z prawem.</w:t>
      </w:r>
    </w:p>
    <w:p w:rsidR="00EF4456" w:rsidRDefault="00EF4456">
      <w:pPr>
        <w:shd w:val="clear" w:color="auto" w:fill="FFFFFF"/>
        <w:jc w:val="both"/>
        <w:rPr>
          <w:rFonts w:ascii="Roboto" w:eastAsia="Roboto" w:hAnsi="Roboto" w:cs="Roboto"/>
          <w:sz w:val="20"/>
          <w:szCs w:val="20"/>
        </w:rPr>
      </w:pPr>
    </w:p>
    <w:p w:rsidR="00EF4456" w:rsidRDefault="00364A17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ma Pani/Pan prawo wniesienia skargi do organu nadzorczego tj. </w:t>
      </w:r>
      <w:r>
        <w:rPr>
          <w:rFonts w:ascii="Ubuntu" w:eastAsia="Ubuntu" w:hAnsi="Ubuntu" w:cs="Ubuntu"/>
          <w:color w:val="555555"/>
          <w:sz w:val="21"/>
          <w:szCs w:val="21"/>
          <w:highlight w:val="white"/>
        </w:rPr>
        <w:t xml:space="preserve"> Prezesa Urzędu Ochrony Danych Osobowych, ul. Stawki 2, 00-193 Warszawa</w:t>
      </w:r>
      <w:r>
        <w:rPr>
          <w:rFonts w:ascii="Roboto" w:eastAsia="Roboto" w:hAnsi="Roboto" w:cs="Roboto"/>
          <w:sz w:val="20"/>
          <w:szCs w:val="20"/>
        </w:rPr>
        <w:t>, gdy uzna Pani/Pan, iż przetwarzanie d</w:t>
      </w:r>
      <w:r>
        <w:rPr>
          <w:rFonts w:ascii="Roboto" w:eastAsia="Roboto" w:hAnsi="Roboto" w:cs="Roboto"/>
          <w:sz w:val="20"/>
          <w:szCs w:val="20"/>
        </w:rPr>
        <w:t>anych osobowych Pani/Pana dotyczących narusza przepisy ogólnego rozporządzenia o  ochronie danych osobowych z dnia maja 2018  r. i innych aktów prawnych;</w:t>
      </w:r>
    </w:p>
    <w:p w:rsidR="00EF4456" w:rsidRDefault="00364A17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Pani/Pan nie będzie podlegał profilowaniu w rozumieniu przepisów RODO.</w:t>
      </w:r>
    </w:p>
    <w:p w:rsidR="00EF4456" w:rsidRDefault="00364A17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Podanie przez Pana/Panią danych</w:t>
      </w:r>
      <w:r>
        <w:rPr>
          <w:rFonts w:ascii="Roboto" w:eastAsia="Roboto" w:hAnsi="Roboto" w:cs="Roboto"/>
          <w:sz w:val="20"/>
          <w:szCs w:val="20"/>
        </w:rPr>
        <w:t xml:space="preserve"> osobowych jest warunkiem prowadzenia sprawy w Starostwie Powiatowym w Mielcu, przy czym podanie danych jest:</w:t>
      </w:r>
    </w:p>
    <w:p w:rsidR="00EF4456" w:rsidRDefault="00364A17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obowiązkowe, jeżeli tak zostało to określone w przepisach prawa;</w:t>
      </w:r>
    </w:p>
    <w:p w:rsidR="00EF4456" w:rsidRDefault="00364A17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dobrowolne, jeżeli odbywa się na podstawie Twojej zgody lub ma na celu zawarcie u</w:t>
      </w:r>
      <w:r>
        <w:rPr>
          <w:rFonts w:ascii="Roboto" w:eastAsia="Roboto" w:hAnsi="Roboto" w:cs="Roboto"/>
          <w:sz w:val="20"/>
          <w:szCs w:val="20"/>
        </w:rPr>
        <w:t>mowy. Konsekwencją niepodania danych będzie brak możliwość realizacji czynności urzędowych lub nie zawarcie umowy.</w:t>
      </w:r>
    </w:p>
    <w:p w:rsidR="00EF4456" w:rsidRDefault="00EF4456">
      <w:pPr>
        <w:shd w:val="clear" w:color="auto" w:fill="FFFFFF"/>
        <w:jc w:val="both"/>
        <w:rPr>
          <w:rFonts w:ascii="Roboto" w:eastAsia="Roboto" w:hAnsi="Roboto" w:cs="Roboto"/>
          <w:sz w:val="20"/>
          <w:szCs w:val="20"/>
        </w:rPr>
      </w:pPr>
    </w:p>
    <w:p w:rsidR="00EF4456" w:rsidRDefault="00364A17">
      <w:pPr>
        <w:shd w:val="clear" w:color="auto" w:fill="FFFFFF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.</w:t>
      </w: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364A17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AKTY PRAWNE</w:t>
      </w:r>
    </w:p>
    <w:p w:rsidR="00EF4456" w:rsidRDefault="00EF4456">
      <w:pPr>
        <w:shd w:val="clear" w:color="auto" w:fill="FFFFFF"/>
        <w:jc w:val="center"/>
        <w:rPr>
          <w:rFonts w:ascii="Roboto" w:eastAsia="Roboto" w:hAnsi="Roboto" w:cs="Roboto"/>
          <w:b/>
          <w:sz w:val="20"/>
          <w:szCs w:val="20"/>
        </w:rPr>
      </w:pPr>
    </w:p>
    <w:p w:rsidR="00EF4456" w:rsidRDefault="00EF4456">
      <w:pPr>
        <w:shd w:val="clear" w:color="auto" w:fill="FFFFFF"/>
        <w:jc w:val="both"/>
        <w:rPr>
          <w:rFonts w:ascii="Roboto" w:eastAsia="Roboto" w:hAnsi="Roboto" w:cs="Roboto"/>
          <w:sz w:val="20"/>
          <w:szCs w:val="20"/>
        </w:rPr>
      </w:pPr>
    </w:p>
    <w:p w:rsidR="00EF4456" w:rsidRDefault="00364A17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kodeks pracy z dnia 26 czerwca 1974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samorządzie powiatowym z dnia 5.06.1998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zakładowym funduszu świadczeń socjalnych z dnia 04.03.1994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Rozporządzenie rady ministrów w sprawie ustalenia okoliczności i przyczyn wypadków przy pracy z dnia 01.07.2009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systemie oświaty z</w:t>
      </w:r>
      <w:r>
        <w:rPr>
          <w:rFonts w:ascii="Roboto" w:eastAsia="Roboto" w:hAnsi="Roboto" w:cs="Roboto"/>
          <w:sz w:val="20"/>
          <w:szCs w:val="20"/>
        </w:rPr>
        <w:t xml:space="preserve"> dnia 07.09.1991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Rozporządzenie ministra edukacji narodowej w sprawie regulaminu konkursu na stanowisko dyrektora publicznej szkoły lub publicznej placówki oraz trybu pracy komisji konkursowej z dnia 11.08.2017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powszechnym obowiązku obrony Rzeczyp</w:t>
      </w:r>
      <w:r>
        <w:rPr>
          <w:rFonts w:ascii="Roboto" w:eastAsia="Roboto" w:hAnsi="Roboto" w:cs="Roboto"/>
          <w:sz w:val="20"/>
          <w:szCs w:val="20"/>
        </w:rPr>
        <w:t>ospolitej polskiej z dnia 21.11.1967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kodeks postępowania administracyjnego  z dnia 14.06.1960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petycjach z dnia 11.07.2014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działalności lobbingowej w procesie stanowienia prawa  z dnia 07.07.2005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dostępnie do informacji publicznej z dnia  06.09.2001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nieodpłatnej pomocy prawnej i edukacji prawnej z dnia  05.08.2015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prawo geodezyjne i kartograficzne z dnia 17.05.1989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gospodarce nieruchomościami z dnia 21.08.1997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</w:t>
      </w:r>
      <w:r>
        <w:rPr>
          <w:rFonts w:ascii="Roboto" w:eastAsia="Roboto" w:hAnsi="Roboto" w:cs="Roboto"/>
          <w:sz w:val="20"/>
          <w:szCs w:val="20"/>
        </w:rPr>
        <w:t>wa przepisy wprowadzające ustawy reformujące administrację publiczną  z dnia 13.10.1998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szczególnych zasadach przygotowania inwestycji w zakresie dróg publicznych z dnia 10.04.2003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gospodarce nieruchomościami  z dnia 21.08.1997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przekształceniu prawa użytkowania wieczystego w prawo własności nieruchomości z dnia 29.07.2005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prawo o ruchu drogowym z dnia 20.06.1997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Rozporządzenie ministra infrastruktury w sprawie rejestracji i oznaczenia pojazdów z dnia 22.07.2002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</w:t>
      </w:r>
      <w:r>
        <w:rPr>
          <w:rFonts w:ascii="Roboto" w:eastAsia="Roboto" w:hAnsi="Roboto" w:cs="Roboto"/>
          <w:sz w:val="20"/>
          <w:szCs w:val="20"/>
        </w:rPr>
        <w:t>tawa o kierujących pojazdami z dnia 05.01.2011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transporcie drogowym z dnia 06.09.2001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lasach z dnia 28.09.1991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prawo geologiczne i górnicze z dnia 08.06.2011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rybactwie śródlądowym z dnia 18.04.1985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planowaniu i za</w:t>
      </w:r>
      <w:r>
        <w:rPr>
          <w:rFonts w:ascii="Roboto" w:eastAsia="Roboto" w:hAnsi="Roboto" w:cs="Roboto"/>
          <w:sz w:val="20"/>
          <w:szCs w:val="20"/>
        </w:rPr>
        <w:t>gospodarowaniu przestrzennym z dnia  27.03.2003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ochronie przyrody z dnia 16.04.2004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ochronie gruntów rolnych i leśnych z dnia 03.02.1995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Prawo budowlane z dnia 07.07.1994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własności lokali z dnia 24.06.1994 r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Rozporządzenie MENIS </w:t>
      </w:r>
      <w:r>
        <w:rPr>
          <w:rFonts w:ascii="Roboto" w:eastAsia="Roboto" w:hAnsi="Roboto" w:cs="Roboto"/>
          <w:sz w:val="20"/>
          <w:szCs w:val="20"/>
        </w:rPr>
        <w:t>w sprawie warunków i trybu przyjmowania uczniów do szkół publicznych oraz przechodzenia z jednego typu szkoły do innych z dnia 15.05.2014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systemie informacji oświatowej z dnia  15.04.2011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karta nauczyciela z dnia 26.01.1982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postępo</w:t>
      </w:r>
      <w:r>
        <w:rPr>
          <w:rFonts w:ascii="Roboto" w:eastAsia="Roboto" w:hAnsi="Roboto" w:cs="Roboto"/>
          <w:sz w:val="20"/>
          <w:szCs w:val="20"/>
        </w:rPr>
        <w:t>waniu w sprawach nieletnich z dnia 26.10.1982 r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zarządzaniu kryzysowym z dnia 26.04.2007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cmentarzach i chowaniu zmarłych z dnia 31.01.1959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Rozporządzenie ministra zdrowia w sprawie wydawania pozwoleń i zaświadczeń na przewóz zwłok i szczą</w:t>
      </w:r>
      <w:r>
        <w:rPr>
          <w:rFonts w:ascii="Roboto" w:eastAsia="Roboto" w:hAnsi="Roboto" w:cs="Roboto"/>
          <w:sz w:val="20"/>
          <w:szCs w:val="20"/>
        </w:rPr>
        <w:t>tków ludzkich z dnia 27.12.2007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ochronie konkurencji i konsumentów z dnia 16.02.2007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rzeczach znalezionych z dnia 20.02.2015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prawo o stowarzyszeniach z dnia 07.04.1989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sporcie z dnia 25.06.2010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działalności pożytk</w:t>
      </w:r>
      <w:r>
        <w:rPr>
          <w:rFonts w:ascii="Roboto" w:eastAsia="Roboto" w:hAnsi="Roboto" w:cs="Roboto"/>
          <w:sz w:val="20"/>
          <w:szCs w:val="20"/>
        </w:rPr>
        <w:t>u publicznego i wolontariacie z dnia 24.04.2003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Rozporządzenie ministra sportu i turystyki w sprawie ewidencji klubów sportowych z dnia 18.10.2011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rachunkowości z dnia 29.09.1994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odpadach z dnia 14.12.2012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prawo oświatowe z dnia 14.12.2016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narodowym zasobie archiwalnym i archiwach z dnia 14.07.1983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Rozporządzenie prezesa rady ministrów w sprawie instrukcji kancelaryjnej, jednolitych rzeczowych wykazów akt oraz instrukcji w sprawie organizacji</w:t>
      </w:r>
      <w:r>
        <w:rPr>
          <w:rFonts w:ascii="Roboto" w:eastAsia="Roboto" w:hAnsi="Roboto" w:cs="Roboto"/>
          <w:sz w:val="20"/>
          <w:szCs w:val="20"/>
        </w:rPr>
        <w:t xml:space="preserve"> i zakresu działania archiwów zakładowych z dnia 18.01.2011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ochronie zabytków i opiece nad zabytkami  z dnia 23.07.2003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rehabilitacji zawodowej i społecznej oraz zatrudnianiu osób niepełnosprawnych z dnia  27.08.199</w:t>
      </w:r>
    </w:p>
    <w:p w:rsidR="00EF4456" w:rsidRDefault="00364A17">
      <w:pPr>
        <w:numPr>
          <w:ilvl w:val="0"/>
          <w:numId w:val="2"/>
        </w:numPr>
        <w:contextualSpacing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Ustawa o rachunkowości</w:t>
      </w:r>
      <w:r>
        <w:rPr>
          <w:rFonts w:ascii="Roboto" w:eastAsia="Roboto" w:hAnsi="Roboto" w:cs="Roboto"/>
          <w:sz w:val="20"/>
          <w:szCs w:val="20"/>
        </w:rPr>
        <w:t xml:space="preserve"> z dnia 29.09.1994</w:t>
      </w:r>
    </w:p>
    <w:p w:rsidR="00EF4456" w:rsidRDefault="00364A17">
      <w:pPr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 </w:t>
      </w:r>
    </w:p>
    <w:p w:rsidR="00EF4456" w:rsidRDefault="00EF4456">
      <w:pPr>
        <w:jc w:val="both"/>
        <w:rPr>
          <w:rFonts w:ascii="Roboto" w:eastAsia="Roboto" w:hAnsi="Roboto" w:cs="Roboto"/>
          <w:sz w:val="20"/>
          <w:szCs w:val="20"/>
        </w:rPr>
      </w:pPr>
    </w:p>
    <w:sectPr w:rsidR="00EF4456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default"/>
  </w:font>
  <w:font w:name="Ubuntu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7468"/>
    <w:multiLevelType w:val="multilevel"/>
    <w:tmpl w:val="2304A04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C44E55"/>
    <w:multiLevelType w:val="multilevel"/>
    <w:tmpl w:val="8EAA9F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B1236A"/>
    <w:multiLevelType w:val="multilevel"/>
    <w:tmpl w:val="AF2CC5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B71D0F"/>
    <w:multiLevelType w:val="multilevel"/>
    <w:tmpl w:val="F496C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08063E"/>
    <w:multiLevelType w:val="multilevel"/>
    <w:tmpl w:val="5BA41A0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B73F68"/>
    <w:multiLevelType w:val="multilevel"/>
    <w:tmpl w:val="95F41C3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593004"/>
    <w:multiLevelType w:val="multilevel"/>
    <w:tmpl w:val="A6BCF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4456"/>
    <w:rsid w:val="00364A17"/>
    <w:rsid w:val="00E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246A-2E9C-4D03-A347-9903E4C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ALAN.ROSENBEIGER</cp:lastModifiedBy>
  <cp:revision>2</cp:revision>
  <dcterms:created xsi:type="dcterms:W3CDTF">2018-06-14T10:23:00Z</dcterms:created>
  <dcterms:modified xsi:type="dcterms:W3CDTF">2018-06-14T10:24:00Z</dcterms:modified>
</cp:coreProperties>
</file>