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UMOWA 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O REALIZACJĘ ZADANIA PUBLICZNEGO* /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UMOWA </w:t>
      </w:r>
      <w:r w:rsidRPr="00FD2EAB">
        <w:rPr>
          <w:rFonts w:asciiTheme="majorHAnsi" w:hAnsiTheme="majorHAnsi" w:cstheme="majorHAnsi"/>
          <w:b/>
          <w:sz w:val="20"/>
          <w:szCs w:val="20"/>
        </w:rPr>
        <w:t>O REALIZACJĘ ZADANIA PUBLICZNEGO NA PODSTAWIE OFERTY WSPÓLNEJ*,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 O</w:t>
      </w:r>
      <w:r w:rsidRPr="00FD2EAB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KTÓRYCH MOWA W ART. 16 UST. 1 I 6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t>USTAWY</w:t>
      </w:r>
      <w:r w:rsidRPr="00FD2EAB">
        <w:rPr>
          <w:rFonts w:asciiTheme="majorHAnsi" w:eastAsia="Arial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t xml:space="preserve">Z DNIA 24 KWIETNIA </w:t>
      </w:r>
      <w:r w:rsidRPr="00FD2EAB">
        <w:rPr>
          <w:rFonts w:asciiTheme="majorHAnsi" w:eastAsia="Arial" w:hAnsiTheme="majorHAnsi" w:cstheme="majorHAnsi"/>
          <w:b/>
          <w:bCs/>
          <w:sz w:val="20"/>
          <w:szCs w:val="20"/>
        </w:rPr>
        <w:br/>
        <w:t>2003 R. O DZIAŁALNOŚCI POŻYTKU PUBLICZNEGO I O WOLONTARIACIE (DZ. U. Z 2016 R. POZ. 239 I 395)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napToGrid w:val="0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nr </w:t>
      </w:r>
      <w:r w:rsidR="000374EF" w:rsidRPr="000374EF">
        <w:rPr>
          <w:rFonts w:asciiTheme="majorHAnsi" w:hAnsiTheme="majorHAnsi" w:cstheme="majorHAnsi"/>
          <w:b/>
          <w:snapToGrid w:val="0"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pod tytułem:</w:t>
      </w: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zawarta w dniu </w:t>
      </w:r>
      <w:r w:rsidRPr="000374EF">
        <w:rPr>
          <w:rFonts w:asciiTheme="majorHAnsi" w:hAnsiTheme="majorHAnsi" w:cstheme="majorHAnsi"/>
          <w:b/>
          <w:snapToGrid w:val="0"/>
          <w:color w:val="000000" w:themeColor="text1"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napToGrid w:val="0"/>
          <w:color w:val="000000" w:themeColor="text1"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napToGrid w:val="0"/>
          <w:sz w:val="20"/>
          <w:szCs w:val="20"/>
        </w:rPr>
        <w:t xml:space="preserve">w </w:t>
      </w:r>
      <w:r w:rsidRPr="000374EF">
        <w:rPr>
          <w:rFonts w:asciiTheme="majorHAnsi" w:hAnsiTheme="majorHAnsi" w:cstheme="majorHAnsi"/>
          <w:b/>
          <w:snapToGrid w:val="0"/>
          <w:sz w:val="20"/>
          <w:szCs w:val="20"/>
        </w:rPr>
        <w:t>.............................</w:t>
      </w: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napToGrid w:val="0"/>
          <w:sz w:val="20"/>
          <w:szCs w:val="20"/>
        </w:rPr>
      </w:pPr>
      <w:r w:rsidRPr="00FD2EAB">
        <w:rPr>
          <w:rFonts w:asciiTheme="majorHAnsi" w:hAnsiTheme="majorHAnsi" w:cstheme="majorHAnsi"/>
          <w:snapToGrid w:val="0"/>
          <w:sz w:val="20"/>
          <w:szCs w:val="20"/>
        </w:rPr>
        <w:t>między:</w:t>
      </w: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z siedzibą w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FD2EAB" w:rsidRPr="00FD2EAB">
        <w:rPr>
          <w:rFonts w:asciiTheme="majorHAnsi" w:hAnsiTheme="majorHAnsi" w:cstheme="majorHAnsi"/>
          <w:sz w:val="20"/>
          <w:szCs w:val="20"/>
        </w:rPr>
        <w:t>zwanym dalej „</w:t>
      </w:r>
      <w:r w:rsidR="00FD2EAB" w:rsidRPr="00FD2EAB">
        <w:rPr>
          <w:rFonts w:asciiTheme="majorHAnsi" w:hAnsiTheme="majorHAnsi" w:cstheme="majorHAnsi"/>
          <w:i/>
          <w:sz w:val="20"/>
          <w:szCs w:val="20"/>
        </w:rPr>
        <w:t>Zleceniodawcą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”,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imieniu którego występuje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reprezentowany przez: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0374EF">
      <w:pPr>
        <w:pStyle w:val="Akapitzlist"/>
        <w:autoSpaceDE w:val="0"/>
        <w:autoSpaceDN w:val="0"/>
        <w:adjustRightInd w:val="0"/>
        <w:spacing w:line="280" w:lineRule="exact"/>
        <w:ind w:left="0"/>
        <w:jc w:val="both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przy kontrasygnacie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a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FD2EAB" w:rsidRPr="00FD2EAB" w:rsidRDefault="000374EF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z siedzibą w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2EAB" w:rsidRPr="00FD2EAB">
        <w:rPr>
          <w:rFonts w:asciiTheme="majorHAnsi" w:hAnsiTheme="majorHAnsi" w:cstheme="majorHAnsi"/>
          <w:sz w:val="20"/>
          <w:szCs w:val="20"/>
        </w:rPr>
        <w:t>wpisaną(-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do Krajowego Rejestru Sądowego</w:t>
      </w:r>
      <w:r w:rsidR="00FD2EAB" w:rsidRPr="00FD2EAB">
        <w:rPr>
          <w:rFonts w:asciiTheme="majorHAnsi" w:hAnsiTheme="majorHAnsi" w:cstheme="majorHAnsi"/>
          <w:sz w:val="20"/>
          <w:szCs w:val="20"/>
          <w:vertAlign w:val="superscript"/>
        </w:rPr>
        <w:t xml:space="preserve">* </w:t>
      </w:r>
      <w:r w:rsidR="00FD2EAB" w:rsidRPr="00FD2EAB">
        <w:rPr>
          <w:rFonts w:asciiTheme="majorHAnsi" w:hAnsiTheme="majorHAnsi" w:cstheme="majorHAnsi"/>
          <w:sz w:val="20"/>
          <w:szCs w:val="20"/>
        </w:rPr>
        <w:t xml:space="preserve">/ innego rejestru* / ewidencji* pod numerem KRS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="00FD2EAB" w:rsidRPr="00FD2EAB">
        <w:rPr>
          <w:rFonts w:asciiTheme="majorHAnsi" w:hAnsiTheme="majorHAnsi" w:cstheme="majorHAnsi"/>
          <w:sz w:val="20"/>
          <w:szCs w:val="20"/>
        </w:rPr>
        <w:t>zwaną(-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dalej „</w:t>
      </w:r>
      <w:r w:rsidR="00FD2EAB" w:rsidRPr="00FD2EAB">
        <w:rPr>
          <w:rFonts w:asciiTheme="majorHAnsi" w:hAnsiTheme="majorHAnsi" w:cstheme="majorHAnsi"/>
          <w:i/>
          <w:sz w:val="20"/>
          <w:szCs w:val="20"/>
        </w:rPr>
        <w:t>Zleceniobiorcą</w:t>
      </w:r>
      <w:r w:rsidR="00FD2EAB" w:rsidRPr="00FD2EAB">
        <w:rPr>
          <w:rFonts w:asciiTheme="majorHAnsi" w:hAnsiTheme="majorHAnsi" w:cstheme="majorHAnsi"/>
          <w:sz w:val="20"/>
          <w:szCs w:val="20"/>
        </w:rPr>
        <w:t>”, reprezentowaną(-</w:t>
      </w:r>
      <w:proofErr w:type="spellStart"/>
      <w:r w:rsidR="00FD2EAB" w:rsidRPr="00FD2EAB">
        <w:rPr>
          <w:rFonts w:asciiTheme="majorHAnsi" w:hAnsiTheme="majorHAnsi" w:cstheme="majorHAnsi"/>
          <w:sz w:val="20"/>
          <w:szCs w:val="20"/>
        </w:rPr>
        <w:t>nym</w:t>
      </w:r>
      <w:proofErr w:type="spellEnd"/>
      <w:r w:rsidR="00FD2EAB" w:rsidRPr="00FD2EAB">
        <w:rPr>
          <w:rFonts w:asciiTheme="majorHAnsi" w:hAnsiTheme="majorHAnsi" w:cstheme="majorHAnsi"/>
          <w:sz w:val="20"/>
          <w:szCs w:val="20"/>
        </w:rPr>
        <w:t>) przez: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zgodnie z wyciągiem z właściwego rejestru* / ewidencji* / pełnomocnictwem*, załączonym(i) do niniejszej umowy, zwanym(i) dalej „Zleceniobiorcą(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cami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)”.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Przedmiot umowy</w:t>
      </w:r>
    </w:p>
    <w:p w:rsidR="00FD2EAB" w:rsidRPr="00FD2EAB" w:rsidRDefault="00FD2EAB" w:rsidP="000374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zleca Zleceniobiorcy(com), zgodnie z przepisami ustawy z dnia 24 kwietnia 2003 </w:t>
      </w:r>
      <w:r w:rsidR="000374EF">
        <w:rPr>
          <w:rFonts w:asciiTheme="majorHAnsi" w:hAnsiTheme="majorHAnsi" w:cstheme="majorHAnsi"/>
          <w:sz w:val="20"/>
          <w:szCs w:val="20"/>
        </w:rPr>
        <w:t xml:space="preserve">roku </w:t>
      </w:r>
      <w:r w:rsidRPr="00FD2EAB">
        <w:rPr>
          <w:rFonts w:asciiTheme="majorHAnsi" w:hAnsiTheme="majorHAnsi" w:cstheme="majorHAnsi"/>
          <w:sz w:val="20"/>
          <w:szCs w:val="20"/>
        </w:rPr>
        <w:t>o działalności pożytku publicznego i o wolontariacie, zwanej dalej „</w:t>
      </w:r>
      <w:r w:rsidRPr="00FD2EAB">
        <w:rPr>
          <w:rFonts w:asciiTheme="majorHAnsi" w:hAnsiTheme="majorHAnsi" w:cstheme="majorHAnsi"/>
          <w:i/>
          <w:sz w:val="20"/>
          <w:szCs w:val="20"/>
        </w:rPr>
        <w:t>ustawą</w:t>
      </w:r>
      <w:r w:rsidRPr="00FD2EAB">
        <w:rPr>
          <w:rFonts w:asciiTheme="majorHAnsi" w:hAnsiTheme="majorHAnsi" w:cstheme="majorHAnsi"/>
          <w:sz w:val="20"/>
          <w:szCs w:val="20"/>
        </w:rPr>
        <w:t xml:space="preserve">”, realizację zadania publicznego pod tytułem: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określonego szczegółowo w ofercie złożonej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w dniu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zwanego dalej „</w:t>
      </w:r>
      <w:r w:rsidRPr="00FD2EAB">
        <w:rPr>
          <w:rFonts w:asciiTheme="majorHAnsi" w:hAnsiTheme="majorHAnsi" w:cstheme="majorHAnsi"/>
          <w:i/>
          <w:sz w:val="20"/>
          <w:szCs w:val="20"/>
        </w:rPr>
        <w:t>zadaniem publicznym</w:t>
      </w:r>
      <w:r w:rsidRPr="00FD2EAB">
        <w:rPr>
          <w:rFonts w:asciiTheme="majorHAnsi" w:hAnsiTheme="majorHAnsi" w:cstheme="majorHAnsi"/>
          <w:sz w:val="20"/>
          <w:szCs w:val="20"/>
        </w:rPr>
        <w:t>”, a 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wykonać zadanie publiczne w zakresie określonym i na warunkach określonych w niniejszej umowie.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przyznaje Zleceniobiorcy(com) środki finansowe, o których mowa w §3, w formie dotacji, której celem jest realizacja zadania publicznego w sposób zgodny z postanowieniami tej umowy.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Niniejsza umowa jest umową o powierzenie realizacji zadania publicznego* /o wsparcie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 w rozumieniu art. 16 ust. 1 ustawy.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Wykonanie umowy nastąpi z dniem zaakceptowania przez Zleceniodawcę sprawozdania końcowego,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 którym mowa w § 10 ust. 4.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Oferta oraz aktualizacje opisu poszczególnych działań*/harmonogramu*/kalkulacji przewidywanych 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t>k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>osztów*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>/szacunkowej kalkulacji kosztów</w:t>
      </w:r>
      <w:bookmarkStart w:id="0" w:name="_Ref437249922"/>
      <w:r w:rsidRPr="00FD2EAB">
        <w:rPr>
          <w:rStyle w:val="Odwoanieprzypisudolnego"/>
          <w:rFonts w:asciiTheme="majorHAnsi" w:hAnsiTheme="majorHAnsi" w:cstheme="majorHAnsi"/>
          <w:color w:val="000000" w:themeColor="text1"/>
          <w:sz w:val="20"/>
          <w:szCs w:val="20"/>
        </w:rPr>
        <w:footnoteReference w:id="2"/>
      </w:r>
      <w:bookmarkEnd w:id="0"/>
      <w:r w:rsidRPr="00FD2EAB">
        <w:rPr>
          <w:rFonts w:asciiTheme="majorHAnsi" w:hAnsiTheme="majorHAnsi" w:cstheme="majorHAnsi"/>
          <w:color w:val="000000" w:themeColor="text1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*, stanowiące załączniki do niniejszej umowy, są integralną częścią umowy </w:t>
      </w:r>
      <w:r w:rsidR="000374EF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FD2EA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ustalonym końcowym brzmieniu.          </w:t>
      </w:r>
    </w:p>
    <w:p w:rsidR="00FD2EAB" w:rsidRPr="00FD2EAB" w:rsidRDefault="00FD2EAB" w:rsidP="00FD2EAB">
      <w:pPr>
        <w:pStyle w:val="Akapitzlist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Osobą do kontaktów roboczych jest:</w:t>
      </w:r>
    </w:p>
    <w:p w:rsidR="00FD2EAB" w:rsidRPr="00FD2EAB" w:rsidRDefault="00FD2EAB" w:rsidP="00037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ze strony Zleceniodawcy: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tel.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adres poczty elektronicznej: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037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ze strony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tel.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adres poczty elektronicznej: 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0374EF">
      <w:pPr>
        <w:spacing w:after="160" w:line="259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2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Sposób wykonania zadania publicznego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Termin realizacji zadania publicznego ustala się: 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od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Termin poniesienia wydatków ustala się: </w:t>
      </w:r>
    </w:p>
    <w:p w:rsidR="00FD2EAB" w:rsidRPr="00FD2EAB" w:rsidRDefault="00FD2EAB" w:rsidP="00FD2E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dla środków pochodzących z dotacji:</w:t>
      </w:r>
    </w:p>
    <w:p w:rsid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od dnia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dla innych środków finansowych: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od dnia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 xml:space="preserve">do dnia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wykonać zadanie publiczne zgodnie z ofertą, z uwzględnieniem aktualizacji opisu poszczególnych działań*/harmonogramu*/kalkulacji przewidywanych kosztów*/ szacunkowej kalkulacji kosztów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FD2EAB">
        <w:rPr>
          <w:rFonts w:asciiTheme="majorHAnsi" w:hAnsiTheme="majorHAnsi" w:cstheme="majorHAnsi"/>
          <w:sz w:val="20"/>
          <w:szCs w:val="20"/>
        </w:rPr>
        <w:t xml:space="preserve">)*, w terminie określonym w ust. 1. 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zobowiązuje(-ją) się do wykorzystania środków, o których mowa w § 3 ust. 1 i 5, zgodnie z celem, na jaki je uzyskał(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ali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:rsidR="00FD2EAB" w:rsidRPr="00FD2EAB" w:rsidRDefault="00FD2EAB" w:rsidP="00FD2EAB">
      <w:pPr>
        <w:pStyle w:val="Akapitzlist"/>
        <w:numPr>
          <w:ilvl w:val="0"/>
          <w:numId w:val="5"/>
        </w:numPr>
        <w:tabs>
          <w:tab w:val="clear" w:pos="284"/>
        </w:tabs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Wydatkowanie osiągniętych przychodów, w tym także odsetek bankowych od środków przekazanych przez Zleceniodawcę, z naruszeniem postanowień ust. 4 uznaje się za dotację pobraną w nadmiernej wysokości.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3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Finansowanie zadania publicznego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Zleceniodawca zobowiązuje się do przekazania na realizację zadania publicznego środków finansowych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w wysokości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b/>
          <w:sz w:val="20"/>
          <w:szCs w:val="20"/>
        </w:rPr>
        <w:t>zł</w:t>
      </w:r>
      <w:r w:rsidRPr="00FD2EAB">
        <w:rPr>
          <w:rFonts w:asciiTheme="majorHAnsi" w:hAnsiTheme="majorHAnsi" w:cstheme="majorHAnsi"/>
          <w:sz w:val="20"/>
          <w:szCs w:val="20"/>
        </w:rPr>
        <w:t xml:space="preserve"> (słownie: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b/>
          <w:i/>
          <w:sz w:val="20"/>
          <w:szCs w:val="20"/>
        </w:rPr>
        <w:t>............................</w:t>
      </w:r>
      <w:r w:rsidRPr="000374EF">
        <w:rPr>
          <w:rFonts w:asciiTheme="majorHAnsi" w:hAnsiTheme="majorHAnsi" w:cstheme="majorHAnsi"/>
          <w:i/>
          <w:sz w:val="20"/>
          <w:szCs w:val="20"/>
        </w:rPr>
        <w:t>.</w:t>
      </w:r>
      <w:r w:rsidRP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, </w:t>
      </w:r>
      <w:r w:rsidRPr="00FD2EAB">
        <w:rPr>
          <w:rFonts w:asciiTheme="majorHAnsi" w:hAnsiTheme="majorHAnsi" w:cstheme="majorHAnsi"/>
          <w:sz w:val="20"/>
          <w:szCs w:val="20"/>
        </w:rPr>
        <w:t>na rachunek bankowy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Pr="00FD2EAB">
        <w:rPr>
          <w:rFonts w:asciiTheme="majorHAnsi" w:hAnsiTheme="majorHAnsi" w:cstheme="majorHAnsi"/>
          <w:sz w:val="20"/>
          <w:szCs w:val="20"/>
        </w:rPr>
        <w:br/>
        <w:t>nr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</w:t>
      </w:r>
      <w:r w:rsidRPr="00FD2EA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w następujący sposób:</w:t>
      </w:r>
    </w:p>
    <w:p w:rsidR="00FD2EAB" w:rsidRPr="00FD2EAB" w:rsidRDefault="00FD2EAB" w:rsidP="00FD2EAB">
      <w:pPr>
        <w:pStyle w:val="Akapitzlist"/>
        <w:spacing w:line="280" w:lineRule="exact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przypadku zadania publicznego realizowanego w roku budżetowym </w:t>
      </w:r>
      <w:r w:rsidRPr="00FD2EAB">
        <w:rPr>
          <w:rFonts w:asciiTheme="majorHAnsi" w:hAnsiTheme="majorHAnsi" w:cstheme="majorHAnsi"/>
          <w:i/>
          <w:sz w:val="20"/>
          <w:szCs w:val="20"/>
        </w:rPr>
        <w:t>(istnieje możliwość przekazania dotacji jednorazowo w pełnej wysokości albo w transzach):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do 30 dni od dnia zawarcia niniejszej umowy w pełnej wysokości*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albo </w:t>
      </w:r>
    </w:p>
    <w:p w:rsidR="00FD2EAB" w:rsidRPr="00FD2EAB" w:rsidRDefault="00FD2EAB" w:rsidP="000374EF">
      <w:pPr>
        <w:pStyle w:val="Akapitzlist"/>
        <w:numPr>
          <w:ilvl w:val="0"/>
          <w:numId w:val="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I transza w terminie do 30 dni od dnia zawarcia niniejszej umowy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="000374EF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</w:p>
    <w:p w:rsidR="00FD2EAB" w:rsidRPr="00FD2EAB" w:rsidRDefault="00FD2EAB" w:rsidP="00FD2EAB">
      <w:pPr>
        <w:pStyle w:val="Akapitzlist"/>
        <w:spacing w:line="280" w:lineRule="exac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II transza w terminie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spacing w:line="280" w:lineRule="exact"/>
        <w:ind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przypadku zadania publicznego realizowanego w okresie od 2 do 5 lat budżetowych </w:t>
      </w:r>
      <w:r w:rsidRPr="00FD2EAB">
        <w:rPr>
          <w:rFonts w:asciiTheme="majorHAnsi" w:hAnsiTheme="majorHAnsi" w:cstheme="majorHAnsi"/>
          <w:i/>
          <w:sz w:val="20"/>
          <w:szCs w:val="20"/>
        </w:rPr>
        <w:t>(należy wskazać wysokość dotacji przekazywanej w poszczególnych latach realizacji zadania. Istnieje możliwość wypłaty dotacji na dany rok w transzach):</w:t>
      </w:r>
    </w:p>
    <w:p w:rsidR="00FD2EAB" w:rsidRPr="00FD2EAB" w:rsidRDefault="00FD2EAB" w:rsidP="000374EF">
      <w:pPr>
        <w:pStyle w:val="Akapitzlist"/>
        <w:numPr>
          <w:ilvl w:val="0"/>
          <w:numId w:val="1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dotacja w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r. w terminie do 30 dni od dnia zawarcia niniejszej umowy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),</w:t>
      </w:r>
    </w:p>
    <w:p w:rsidR="00FD2EAB" w:rsidRPr="00FD2EAB" w:rsidRDefault="00FD2EAB" w:rsidP="000374EF">
      <w:pPr>
        <w:pStyle w:val="Akapitzlist"/>
        <w:numPr>
          <w:ilvl w:val="0"/>
          <w:numId w:val="1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dotacja w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r. w terminie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 xml:space="preserve">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.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3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Za dzień przekazania dotacji uznaje się dzień obciążenia rachunku Zleceniodawcy.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oświadcza(ją), że jest/są jedynym(i) posiadaczem(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czami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wskazanego(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nych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w ust. 1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bankowego(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wych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zobowiązuje(ją) się do utrzymania rachunku wskazanego w ust. 1 nie krócej niż do dnia zaakceptowania przez Zleceniodawcę sprawozdania końcowego, o którym mowa w § 10 ust. 4. W przypadku braku możliwości utrzymania rachunku, o którym mowa w ust. 1,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niezwłocznego poinformowania Zleceniodawcy o nowym(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rachunku(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kach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jego/ich numerze(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rach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).</w:t>
      </w:r>
    </w:p>
    <w:p w:rsidR="00FD2EAB" w:rsidRPr="00FD2EAB" w:rsidRDefault="00FD2EAB" w:rsidP="00FD2EAB">
      <w:pPr>
        <w:pStyle w:val="Akapitzlist"/>
        <w:numPr>
          <w:ilvl w:val="0"/>
          <w:numId w:val="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przekazania na realizację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4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(w przypadku zadania publicznego realizowanego w okresie od 2 do 5 lat budżetowych należy wskazać wysokość środków oraz wartość wkładu w poszczególnych latach):</w:t>
      </w:r>
    </w:p>
    <w:p w:rsidR="00FD2EAB" w:rsidRPr="00FD2EAB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innych środków finansowych w wysokości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5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 (</w:t>
      </w:r>
      <w:r w:rsidRPr="00FD2EAB">
        <w:rPr>
          <w:rFonts w:asciiTheme="majorHAnsi" w:hAnsiTheme="majorHAnsi" w:cstheme="majorHAnsi"/>
          <w:sz w:val="20"/>
          <w:szCs w:val="20"/>
        </w:rPr>
        <w:t>słownie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tym: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finansowych własnych w wysokości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 (</w:t>
      </w:r>
      <w:r w:rsidRPr="00FD2EAB">
        <w:rPr>
          <w:rFonts w:asciiTheme="majorHAnsi" w:hAnsiTheme="majorHAnsi" w:cstheme="majorHAnsi"/>
          <w:sz w:val="20"/>
          <w:szCs w:val="20"/>
        </w:rPr>
        <w:t xml:space="preserve">słownie: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P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*,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ze świadczeń pieniężnych od odbiorców zadania publicznego w wysokości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*,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środków finansowych z innych źródeł publicznych przyznanych przez: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(nazwa organu(-nów) przyznającego(-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cych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środki)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*, </w:t>
      </w:r>
    </w:p>
    <w:p w:rsidR="00FD2EAB" w:rsidRPr="00FD2EAB" w:rsidRDefault="00FD2EAB" w:rsidP="000374EF">
      <w:pPr>
        <w:pStyle w:val="Akapitzlist"/>
        <w:numPr>
          <w:ilvl w:val="0"/>
          <w:numId w:val="1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pozostałych środków w wysokości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ab/>
      </w:r>
    </w:p>
    <w:p w:rsidR="00FD2EAB" w:rsidRPr="000374EF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sz w:val="20"/>
          <w:szCs w:val="20"/>
        </w:rPr>
        <w:t xml:space="preserve">wkładu osobowego o wartości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0374EF">
        <w:rPr>
          <w:rFonts w:asciiTheme="majorHAnsi" w:hAnsiTheme="majorHAnsi" w:cstheme="majorHAnsi"/>
          <w:sz w:val="20"/>
          <w:szCs w:val="20"/>
        </w:rPr>
        <w:t xml:space="preserve">zł (słownie: </w:t>
      </w:r>
      <w:r w:rsidRPr="000374EF">
        <w:rPr>
          <w:rFonts w:asciiTheme="majorHAnsi" w:hAnsiTheme="majorHAnsi" w:cstheme="majorHAnsi"/>
          <w:i/>
          <w:sz w:val="20"/>
          <w:szCs w:val="20"/>
        </w:rPr>
        <w:t>.............................</w:t>
      </w:r>
      <w:r w:rsidRPr="000374EF">
        <w:rPr>
          <w:rFonts w:asciiTheme="majorHAnsi" w:hAnsiTheme="majorHAnsi" w:cstheme="majorHAnsi"/>
          <w:sz w:val="20"/>
          <w:szCs w:val="20"/>
        </w:rPr>
        <w:t xml:space="preserve">)*; </w:t>
      </w:r>
    </w:p>
    <w:p w:rsidR="00FD2EAB" w:rsidRPr="000374EF" w:rsidRDefault="00FD2EAB" w:rsidP="000374EF">
      <w:pPr>
        <w:pStyle w:val="Akapitzlist"/>
        <w:numPr>
          <w:ilvl w:val="0"/>
          <w:numId w:val="1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0374EF">
        <w:rPr>
          <w:rFonts w:asciiTheme="majorHAnsi" w:hAnsiTheme="majorHAnsi" w:cstheme="majorHAnsi"/>
          <w:sz w:val="20"/>
          <w:szCs w:val="20"/>
        </w:rPr>
        <w:t>wkładu rzeczowego o wartości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 ............................. </w:t>
      </w:r>
      <w:r w:rsidRPr="000374EF">
        <w:rPr>
          <w:rFonts w:asciiTheme="majorHAnsi" w:hAnsiTheme="majorHAnsi" w:cstheme="majorHAnsi"/>
          <w:sz w:val="20"/>
          <w:szCs w:val="20"/>
        </w:rPr>
        <w:t>zł (słownie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) *.</w:t>
      </w:r>
    </w:p>
    <w:p w:rsidR="00FD2EAB" w:rsidRPr="00FD2EAB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przekazania na realizację zadania publicznego środków finansowych własnych, środków pochodzących z innych źródeł, wkładu osobowego lub rzeczowego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6"/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(w przypadku zadania publicznego realizowanego w okresie przekraczającym rok budżetowy należy wskazać wysokość środków oraz wartość wkładu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w</w:t>
      </w:r>
      <w:r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poszczególnych latach):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  <w:r w:rsidR="000374EF" w:rsidRPr="000374EF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FD2EAB">
        <w:rPr>
          <w:rFonts w:asciiTheme="majorHAnsi" w:hAnsiTheme="majorHAnsi" w:cstheme="majorHAnsi"/>
          <w:sz w:val="20"/>
          <w:szCs w:val="20"/>
        </w:rPr>
        <w:t>(słownie</w:t>
      </w:r>
      <w:r w:rsidR="000374EF">
        <w:rPr>
          <w:rFonts w:asciiTheme="majorHAnsi" w:hAnsiTheme="majorHAnsi" w:cstheme="majorHAnsi"/>
          <w:sz w:val="20"/>
          <w:szCs w:val="20"/>
        </w:rPr>
        <w:t xml:space="preserve">: </w:t>
      </w:r>
      <w:r w:rsidR="000374EF" w:rsidRPr="000374EF">
        <w:rPr>
          <w:rFonts w:asciiTheme="majorHAnsi" w:hAnsiTheme="majorHAnsi" w:cstheme="majorHAnsi"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Całkowity koszt zadania publicznego stanowi sumę kwot dotacji i środków, o których mowa w ust. 5,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i wynosi łącznie </w:t>
      </w:r>
      <w:r w:rsidR="000374EF" w:rsidRPr="000374EF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0374E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374EF">
        <w:rPr>
          <w:rFonts w:asciiTheme="majorHAnsi" w:hAnsiTheme="majorHAnsi" w:cstheme="majorHAnsi"/>
          <w:sz w:val="20"/>
          <w:szCs w:val="20"/>
        </w:rPr>
        <w:t>zł</w:t>
      </w:r>
      <w:r w:rsidRPr="00FD2EAB">
        <w:rPr>
          <w:rFonts w:asciiTheme="majorHAnsi" w:hAnsiTheme="majorHAnsi" w:cstheme="majorHAnsi"/>
          <w:sz w:val="20"/>
          <w:szCs w:val="20"/>
        </w:rPr>
        <w:t xml:space="preserve"> (słownie: </w:t>
      </w:r>
      <w:r w:rsidR="000374EF" w:rsidRPr="000374EF">
        <w:rPr>
          <w:rFonts w:asciiTheme="majorHAnsi" w:hAnsiTheme="majorHAnsi" w:cstheme="majorHAnsi"/>
          <w:b/>
          <w:i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>) z tego (</w:t>
      </w:r>
      <w:r w:rsidRPr="00FD2EAB">
        <w:rPr>
          <w:rFonts w:asciiTheme="majorHAnsi" w:hAnsiTheme="majorHAnsi" w:cstheme="majorHAnsi"/>
          <w:i/>
          <w:sz w:val="20"/>
          <w:szCs w:val="20"/>
        </w:rPr>
        <w:t>w przypadku zadania publicznego realizowanego w okresie od 2 do 5 lat budżetowych należy wskazać koszt całkowity zadania publicznego w poszczególnych latach realizacji zadania)</w:t>
      </w:r>
      <w:r w:rsidRPr="00FD2EAB">
        <w:rPr>
          <w:rFonts w:asciiTheme="majorHAnsi" w:hAnsiTheme="majorHAnsi" w:cstheme="majorHAnsi"/>
          <w:sz w:val="20"/>
          <w:szCs w:val="20"/>
        </w:rPr>
        <w:t xml:space="preserve">: </w:t>
      </w:r>
    </w:p>
    <w:p w:rsidR="00FD2EAB" w:rsidRPr="00FD2EAB" w:rsidRDefault="00FD2EAB" w:rsidP="00FD2EAB">
      <w:pPr>
        <w:pStyle w:val="Akapitzlist"/>
        <w:spacing w:line="280" w:lineRule="exac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Akapitzlist"/>
        <w:numPr>
          <w:ilvl w:val="0"/>
          <w:numId w:val="1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…………. r. ……………………… (słownie) …………………………. ……………………….….;</w:t>
      </w:r>
    </w:p>
    <w:p w:rsidR="00FD2EAB" w:rsidRDefault="00FD2EAB" w:rsidP="00FD2EAB">
      <w:pPr>
        <w:pStyle w:val="Akapitzlist"/>
        <w:numPr>
          <w:ilvl w:val="0"/>
          <w:numId w:val="1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…………. r. ……………………… (słownie) …………………………. ……………………….….;</w:t>
      </w:r>
    </w:p>
    <w:p w:rsidR="000374EF" w:rsidRPr="00FD2EAB" w:rsidRDefault="000374EF" w:rsidP="000374EF">
      <w:pPr>
        <w:pStyle w:val="Akapitzlist"/>
        <w:spacing w:line="280" w:lineRule="exact"/>
        <w:ind w:left="644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Procentowy udział środków ze źródeł, o których mowa w ust. 5 pkt 1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7"/>
      </w:r>
      <w:r w:rsidRPr="00874A4D">
        <w:rPr>
          <w:rFonts w:asciiTheme="majorHAnsi" w:hAnsiTheme="majorHAnsi" w:cstheme="majorHAnsi"/>
          <w:sz w:val="20"/>
          <w:szCs w:val="20"/>
        </w:rPr>
        <w:t>*/ust. 5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_Ref437249922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</w:rPr>
        <w:t xml:space="preserve">)*, w stosunku do otrzymanej kwoty dotacji wynosi nie mniej niż </w:t>
      </w:r>
      <w:r w:rsidR="000374EF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874A4D">
        <w:rPr>
          <w:rFonts w:asciiTheme="majorHAnsi" w:hAnsiTheme="majorHAnsi" w:cstheme="majorHAnsi"/>
          <w:b/>
          <w:sz w:val="20"/>
          <w:szCs w:val="20"/>
        </w:rPr>
        <w:t>%</w:t>
      </w:r>
      <w:r w:rsidRPr="00874A4D">
        <w:rPr>
          <w:rFonts w:asciiTheme="majorHAnsi" w:hAnsiTheme="majorHAnsi" w:cstheme="majorHAnsi"/>
          <w:sz w:val="20"/>
          <w:szCs w:val="20"/>
        </w:rPr>
        <w:t>, z zastrzeżeniem ust. 8.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Wysokość środków ze źródeł, o których mowa w ust. 5 pkt 1, może się zmieniać, o ile nie zmniejszy się udział tych środków w stosunku do wydatkowanej kwoty dotacji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7)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 xml:space="preserve">Procentowy udział łącznej wartości wkładu osobowego oraz wkładu rzeczowego, o których mowa w ust. 5 pkt 2 i 3, w stosunku do otrzymanej kwoty dotacji wynosi nie mniej niż </w:t>
      </w:r>
      <w:r w:rsidR="000374EF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Pr="00874A4D">
        <w:rPr>
          <w:rFonts w:asciiTheme="majorHAnsi" w:hAnsiTheme="majorHAnsi" w:cstheme="majorHAnsi"/>
          <w:b/>
          <w:sz w:val="20"/>
          <w:szCs w:val="20"/>
        </w:rPr>
        <w:t>%,</w:t>
      </w:r>
      <w:r w:rsidRPr="00874A4D">
        <w:rPr>
          <w:rFonts w:asciiTheme="majorHAnsi" w:hAnsiTheme="majorHAnsi" w:cstheme="majorHAnsi"/>
          <w:sz w:val="20"/>
          <w:szCs w:val="20"/>
        </w:rPr>
        <w:t xml:space="preserve"> z zastrzeżeniem ust. 8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_Ref452361951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7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Wartość wkładu osobowego oraz wkładu rzeczowego, o których mowa w ust. 5 pkt 2 i 3, może się zmieniać, o ile nie zmniejszy się udział tej wartości w stosunku do wydatkowanej kwoty dotacji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_Ref452361951 \h  \* MERGEFORMAT </w:instrTex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7</w:t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874A4D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874A4D">
        <w:rPr>
          <w:rFonts w:asciiTheme="majorHAnsi" w:hAnsiTheme="majorHAnsi" w:cstheme="majorHAnsi"/>
          <w:sz w:val="20"/>
          <w:szCs w:val="20"/>
        </w:rPr>
        <w:t>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Naruszenie postanowień, o których mowa w ust. 4–10, uważa się za pobranie dotacji w nadmiernej wysokości.</w:t>
      </w:r>
    </w:p>
    <w:p w:rsidR="00FD2EAB" w:rsidRPr="00874A4D" w:rsidRDefault="00FD2EAB" w:rsidP="000374EF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 xml:space="preserve">Wysokość świadczenia pieniężnego pobranego od pojedynczego odbiorcy zadania publicznego nie może się zwiększyć o więcej niż </w:t>
      </w:r>
      <w:r w:rsidR="000374EF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Pr="00874A4D">
        <w:rPr>
          <w:rFonts w:asciiTheme="majorHAnsi" w:hAnsiTheme="majorHAnsi" w:cstheme="majorHAnsi"/>
          <w:sz w:val="20"/>
          <w:szCs w:val="20"/>
        </w:rPr>
        <w:t>% w stosunku do wysokości świadczenia pieniężnego planowanej w ofercie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8"/>
      </w:r>
      <w:r w:rsidRPr="00874A4D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874A4D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874A4D">
        <w:rPr>
          <w:rFonts w:asciiTheme="majorHAnsi" w:hAnsiTheme="majorHAnsi" w:cstheme="majorHAnsi"/>
          <w:sz w:val="20"/>
          <w:szCs w:val="20"/>
        </w:rPr>
        <w:t>Przekazanie kolejnej dotacji nastąpi, z zastrzeżeniem ust. 2, po złożeniu* / zaakceptowaniu* sprawozdania częściowego, o którym mowa w § 10 ust. 3</w:t>
      </w:r>
      <w:r w:rsidRPr="00874A4D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9"/>
      </w:r>
      <w:r w:rsidRPr="00874A4D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lastRenderedPageBreak/>
        <w:t>Przekazanie kolejnej transzy dotacji nastąpi po złożeniu* / zaakceptowaniu* sprawozdania częściowego,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o którym mowa w § 10 ust. 2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0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874A4D">
      <w:pPr>
        <w:pStyle w:val="Akapitzlist"/>
        <w:numPr>
          <w:ilvl w:val="0"/>
          <w:numId w:val="1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Zleceniodawca uzależnia przekazanie kolejnych transz dotacji od wydatkowania co najmniej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% przekazanych środków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1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4</w:t>
      </w:r>
    </w:p>
    <w:p w:rsidR="00FD2EAB" w:rsidRPr="00FD2EAB" w:rsidRDefault="00FD2EAB" w:rsidP="00FD2EAB">
      <w:pPr>
        <w:pStyle w:val="Nagwek1"/>
        <w:spacing w:before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Wykonanie części zadania przez podmiot niebędący stroną umowy</w:t>
      </w:r>
      <w:r w:rsidRPr="00FD2EAB">
        <w:rPr>
          <w:rFonts w:asciiTheme="majorHAnsi" w:hAnsiTheme="majorHAnsi" w:cstheme="majorHAnsi"/>
          <w:sz w:val="20"/>
          <w:szCs w:val="20"/>
        </w:rPr>
        <w:br/>
        <w:t>(zgodnie z art. 16 ust. 4 ustawy)*</w:t>
      </w:r>
    </w:p>
    <w:p w:rsidR="00FD2EAB" w:rsidRPr="00FD2EAB" w:rsidRDefault="00FD2EAB" w:rsidP="00874A4D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wyraża zgodę na realizację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następujących działań we współpracy z podmiotem trzecim </w:t>
      </w:r>
      <w:r w:rsidR="00874A4D" w:rsidRPr="00874A4D">
        <w:rPr>
          <w:rFonts w:asciiTheme="majorHAnsi" w:hAnsiTheme="majorHAnsi" w:cstheme="majorHAnsi"/>
          <w:sz w:val="20"/>
          <w:szCs w:val="20"/>
        </w:rPr>
        <w:t xml:space="preserve">............................. 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i/>
          <w:sz w:val="20"/>
          <w:szCs w:val="20"/>
        </w:rPr>
        <w:t>(określenie części zadania publicznego wraz ze wskazaniem nazwy działania zgodnie z pkt IV.7 oferty lub pozycji kalkulacji przewidywanych kosztów</w:t>
      </w:r>
      <w:r w:rsidRPr="00FD2EAB">
        <w:rPr>
          <w:rStyle w:val="Odwoanieprzypisudolnego"/>
          <w:rFonts w:asciiTheme="majorHAnsi" w:hAnsiTheme="majorHAnsi" w:cstheme="majorHAnsi"/>
          <w:i/>
          <w:sz w:val="20"/>
          <w:szCs w:val="20"/>
        </w:rPr>
        <w:footnoteReference w:id="12"/>
      </w:r>
      <w:r w:rsidRPr="00FD2EAB">
        <w:rPr>
          <w:rFonts w:asciiTheme="majorHAnsi" w:hAnsiTheme="majorHAnsi" w:cstheme="majorHAnsi"/>
          <w:i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>.</w:t>
      </w:r>
    </w:p>
    <w:p w:rsidR="00FD2EAB" w:rsidRPr="00FD2EAB" w:rsidRDefault="00FD2EAB" w:rsidP="00FD2EAB">
      <w:pPr>
        <w:pStyle w:val="Akapitzlist"/>
        <w:numPr>
          <w:ilvl w:val="0"/>
          <w:numId w:val="1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 działania bądź zaniechania podmiotu, o którym mowa w ust. 1,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odpowiada(ją) jak za własne.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5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D2EAB">
        <w:rPr>
          <w:rFonts w:asciiTheme="majorHAnsi" w:hAnsiTheme="majorHAnsi" w:cstheme="majorHAnsi"/>
          <w:b/>
          <w:bCs/>
          <w:sz w:val="20"/>
          <w:szCs w:val="20"/>
        </w:rPr>
        <w:t>Procentowy udział dotacji w całkowitym koszcie zadania publicznego</w:t>
      </w:r>
    </w:p>
    <w:p w:rsidR="00FD2EAB" w:rsidRPr="00FD2EAB" w:rsidRDefault="00FD2EAB" w:rsidP="00874A4D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Procentowy udział dotacji w całkowitym koszcie zadania publicznego wynosi nie więcej niż </w:t>
      </w:r>
      <w:r w:rsidR="00874A4D" w:rsidRPr="00874A4D">
        <w:rPr>
          <w:rFonts w:asciiTheme="majorHAnsi" w:hAnsiTheme="majorHAnsi" w:cstheme="majorHAnsi"/>
          <w:color w:val="FF0000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color w:val="FF0000"/>
          <w:sz w:val="20"/>
          <w:szCs w:val="20"/>
        </w:rPr>
        <w:t>%.</w:t>
      </w:r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bookmarkStart w:id="1" w:name="_Ref437247286"/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zobowiązany(ni) zachować procentowy udział dotacji w całkowitym koszcie zadania publicznego, o którym mowa w § 3 ust. 7.</w:t>
      </w:r>
      <w:bookmarkEnd w:id="1"/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Obowiązek zachowania procentowego udziału dotacji, o którym mowa w ust. 2, uważa się za zachowany, jeżeli procentowy udział dotacji, o którym mowa w ust. 1, w całkowitym koszcie zadania publicznego nie zwiększy się o więcej niż 5 punktów procentowych.</w:t>
      </w:r>
    </w:p>
    <w:p w:rsidR="00FD2EAB" w:rsidRPr="00FD2EAB" w:rsidRDefault="00FD2EAB" w:rsidP="00FD2EAB">
      <w:pPr>
        <w:pStyle w:val="Akapitzlist"/>
        <w:numPr>
          <w:ilvl w:val="0"/>
          <w:numId w:val="16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Przekroczenie limitu, o którym mowa w ust. 3, uważa się za pobranie dotacji w nadmiernej wysokości.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6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Dokonywanie przesunięć w zakresie ponoszonych wydatków</w:t>
      </w:r>
    </w:p>
    <w:p w:rsidR="00FD2EAB" w:rsidRPr="00FD2EAB" w:rsidRDefault="00FD2EAB" w:rsidP="00874A4D">
      <w:pPr>
        <w:pStyle w:val="Akapitzlist"/>
        <w:numPr>
          <w:ilvl w:val="0"/>
          <w:numId w:val="17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Pr="00FD2EAB">
        <w:rPr>
          <w:rFonts w:asciiTheme="majorHAnsi" w:hAnsiTheme="majorHAnsi" w:cstheme="majorHAnsi"/>
          <w:sz w:val="20"/>
          <w:szCs w:val="20"/>
        </w:rPr>
        <w:t>%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_Ref448917719 \h  \* MERGEFORMAT </w:instrTex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3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1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Jeżeli suma wydatków finansowanych z dotacji w danej kategorii kosztów wykazana w sprawozdaniu </w:t>
      </w:r>
      <w:r w:rsidRPr="00FD2EAB">
        <w:rPr>
          <w:rFonts w:asciiTheme="majorHAnsi" w:hAnsiTheme="majorHAnsi" w:cstheme="majorHAnsi"/>
          <w:sz w:val="20"/>
          <w:szCs w:val="20"/>
        </w:rPr>
        <w:br/>
        <w:t xml:space="preserve">z realizacji zadania publicznego nie jest równa sumie kosztów określonej w umowie, to uznaje się ją za zgodną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z umową, jeżeli nie nastąpiło zwiększenie tej sumy wydatków o więcej niż </w:t>
      </w:r>
      <w:r w:rsidRPr="00FD2EAB">
        <w:rPr>
          <w:rFonts w:asciiTheme="majorHAnsi" w:hAnsiTheme="majorHAnsi" w:cstheme="majorHAnsi"/>
          <w:b/>
          <w:sz w:val="20"/>
          <w:szCs w:val="20"/>
        </w:rPr>
        <w:t>5</w:t>
      </w:r>
      <w:r w:rsidRPr="00FD2EAB">
        <w:rPr>
          <w:rFonts w:asciiTheme="majorHAnsi" w:hAnsiTheme="majorHAnsi" w:cstheme="majorHAnsi"/>
          <w:sz w:val="20"/>
          <w:szCs w:val="20"/>
        </w:rPr>
        <w:t xml:space="preserve"> %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begin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instrText xml:space="preserve"> NOTEREF _Ref448917719 \h  \* MERGEFORMAT </w:instrTex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separate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13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fldChar w:fldCharType="end"/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*. </w:t>
      </w:r>
    </w:p>
    <w:p w:rsidR="00FD2EAB" w:rsidRPr="00FD2EAB" w:rsidRDefault="00FD2EAB" w:rsidP="00874A4D">
      <w:pPr>
        <w:pStyle w:val="Akapitzlist"/>
        <w:numPr>
          <w:ilvl w:val="0"/>
          <w:numId w:val="1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Jeżeli dany wydatek finansowany z dotacji wykazany w sprawozdaniu z realizacji zadania publicznego nie jest równy odpowiedniemu kosztowi określonemu w umowie, to uznaje się go za zgodny z umową wtedy, gdy nie nastąpiło zwiększenie tego wydatku o więcej niż </w:t>
      </w:r>
      <w:r w:rsidR="00874A4D" w:rsidRPr="00874A4D">
        <w:rPr>
          <w:rFonts w:asciiTheme="majorHAnsi" w:hAnsiTheme="majorHAnsi" w:cstheme="majorHAnsi"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% otrzymanej dotacji</w:t>
      </w:r>
      <w:r w:rsidRPr="00FD2EAB">
        <w:rPr>
          <w:rFonts w:asciiTheme="majorHAnsi" w:hAnsiTheme="majorHAnsi" w:cstheme="majorHAnsi"/>
          <w:sz w:val="20"/>
          <w:szCs w:val="20"/>
          <w:vertAlign w:val="superscript"/>
        </w:rPr>
        <w:t>13</w:t>
      </w:r>
      <w:r w:rsidRPr="00FD2EAB">
        <w:rPr>
          <w:rFonts w:asciiTheme="majorHAnsi" w:hAnsiTheme="majorHAnsi" w:cstheme="majorHAnsi"/>
          <w:sz w:val="20"/>
          <w:szCs w:val="20"/>
        </w:rPr>
        <w:t xml:space="preserve">*. </w:t>
      </w:r>
    </w:p>
    <w:p w:rsidR="00FD2EAB" w:rsidRPr="00FD2EAB" w:rsidRDefault="00FD2EAB" w:rsidP="00FD2EAB">
      <w:pPr>
        <w:pStyle w:val="Akapitzlist"/>
        <w:numPr>
          <w:ilvl w:val="0"/>
          <w:numId w:val="1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Naruszenie postanowienia, o którym mowa w ust. 1, uważa się za pobranie części dotacji w nadmiernej wysokości.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7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Dokumentacja związana z realizacją zadania publicznego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jest/są zobowiązany(ni) do prowadzenia wyodrębnionej dokumentacji finansowo-księgowej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i ewidencji księgowej zadania publicznego, zgodnie z zasadami wynikającymi z ustawy z dnia 29 września 1994 r.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o rachunkowości (Dz. U. z 2016 r. poz. 1047), w sposób umożliwiający identyfikację poszczególnych operacji księgowych. 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przechowywania dokumentacji, w tym dokumentacji finansowo-księgowej, związanej z realizacją zadania publicznego przez okres 5 lat, licząc od początku roku następującego po roku, w którym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realizował 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ali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zadanie publiczne.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zobowiązuje(ją) się do opisywania dokumentacji finansowo-księgowej związanej z realizacją zadania, dotyczącej zarówno dotacji, jak i innych środków finansowych, zgodnie z wymogami określonymi w art. 21 ustawy z dnia 29 września 1994 r. o rachunkowości.</w:t>
      </w:r>
    </w:p>
    <w:p w:rsidR="00FD2EAB" w:rsidRPr="00FD2EAB" w:rsidRDefault="00FD2EAB" w:rsidP="00FD2EAB">
      <w:pPr>
        <w:pStyle w:val="Akapitzlist"/>
        <w:numPr>
          <w:ilvl w:val="0"/>
          <w:numId w:val="20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8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Obowiązki i uprawnienia informacyjne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zobowiązuje(-ją) się do informowania, że zadanie publiczne jest współfinansowane* 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zobowiązuje(-ją) się do umieszczania logo Zleceniodawcy lub* / i* informacji, że zadanie publiczne jest współfinansowane* / finansowane* ze środków otrzymanych od Zleceniodawcy, na wszystkich materiałach,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Logo oraz treść wymaganych informacji Zleceniodawca przekazuje Zleceniobiorcy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4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upoważnia(ją) Zleceniodawcę do rozpowszechniania w dowolnej formie, w prasie, radiu, telewizji,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internecie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 oraz innych publikacjach, nazwy oraz adresu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przedmiotu i celu, na który przyznano środki, informacji o wysokości przyznanych środków oraz informacji o złożeniu lub niezłożeniu sprawozdania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z wykonania zadania publicznego.</w:t>
      </w:r>
    </w:p>
    <w:p w:rsidR="00FD2EAB" w:rsidRPr="00FD2EAB" w:rsidRDefault="00FD2EAB" w:rsidP="00FD2EAB">
      <w:pPr>
        <w:pStyle w:val="Akapitzlist"/>
        <w:numPr>
          <w:ilvl w:val="0"/>
          <w:numId w:val="2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 jest zobowiązany informować na bieżąco, jednak nie później niż w terminie 14 dni od daty zaistnienia zmian, w szczególności o:</w:t>
      </w:r>
    </w:p>
    <w:p w:rsidR="00FD2EAB" w:rsidRPr="00FD2EAB" w:rsidRDefault="00FD2EAB" w:rsidP="00FD2EAB">
      <w:pPr>
        <w:pStyle w:val="Akapitzlist"/>
        <w:numPr>
          <w:ilvl w:val="0"/>
          <w:numId w:val="2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zmianie adresu siedziby oraz adresów i numerów telefonów osób upoważnionych do reprezentacji;</w:t>
      </w:r>
    </w:p>
    <w:p w:rsidR="00FD2EAB" w:rsidRPr="00FD2EAB" w:rsidRDefault="00FD2EAB" w:rsidP="00FD2EAB">
      <w:pPr>
        <w:pStyle w:val="Akapitzlist"/>
        <w:numPr>
          <w:ilvl w:val="0"/>
          <w:numId w:val="2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ogłoszeniu likwidacji lub wszczęciu postępowania upadłościowego.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9</w:t>
      </w:r>
    </w:p>
    <w:p w:rsidR="00FD2EAB" w:rsidRPr="00FD2EAB" w:rsidRDefault="00FD2EAB" w:rsidP="00FD2EAB">
      <w:pPr>
        <w:pStyle w:val="Nagwek5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i w:val="0"/>
          <w:sz w:val="20"/>
          <w:szCs w:val="20"/>
        </w:rPr>
        <w:t>Kontrola zadania publicznego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sprawuje kontrolę prawidłowości wykonywania zadania publicznego przez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w tym wydatkowania przekazanej dotacji oraz środków, o których mowa w § 3 ust. 5. Kontrola może być przeprowadzona w toku realizacji zadania publicznego oraz po jego zakończeniu do czasu ustania zobowiązania,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o którym mowa w § 7 ust. 2.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na żądanie kontrolującego zobowiązuje(ją) się dostarczyć lub udostępnić dokumenty i inne nośniki informacji oraz udzielić wyjaśnień i informacji w terminie określonym przez kontrolującego.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Prawo kontroli przysługuje osobom upoważnionym przez Zleceniodawcę zarówno w siedzibie Zleceniobiorcy(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jak i w miejscu realizacji zadania publicznego.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Kontrola lub poszczególne jej czynności mogą być przeprowadzane również w siedzibie Zleceniodawcy.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 wynikach kontroli, o której mowa w ust. 1, Zleceniodawca poinformuje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a w przypadku stwierdzenia nieprawidłowości przekaże mu wnioski i zalecenia mające na celu ich usunięcie.</w:t>
      </w:r>
    </w:p>
    <w:p w:rsidR="00FD2EAB" w:rsidRPr="00FD2EAB" w:rsidRDefault="00FD2EAB" w:rsidP="00FD2EAB">
      <w:pPr>
        <w:pStyle w:val="Akapitzlist"/>
        <w:numPr>
          <w:ilvl w:val="0"/>
          <w:numId w:val="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w terminie nie dłuższym niż 14 dni od dnia otrzymania wniosków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i zaleceń, o których mowa w ust. 5, do ich wykonania i powiadomienia o sposobie ich wykonania Zleceniodawcy.</w:t>
      </w:r>
    </w:p>
    <w:p w:rsidR="00FD2EAB" w:rsidRPr="00FD2EAB" w:rsidRDefault="00FD2EAB" w:rsidP="00FD2EAB">
      <w:pPr>
        <w:pStyle w:val="Nagwek4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§ 10</w:t>
      </w:r>
    </w:p>
    <w:p w:rsidR="00FD2EAB" w:rsidRPr="00FD2EAB" w:rsidRDefault="00FD2EAB" w:rsidP="00FD2EAB">
      <w:pPr>
        <w:pStyle w:val="Nagwek4"/>
        <w:spacing w:before="0" w:after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Obowiązki sprawozdawcze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może wezwać Zleceniobiorcę(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do złożenia sprawozdania częściowego z wykonywania zadania publicznego według wzoru stanowiącego załącznik nr 5 do rozporządzenia Ministra Rodziny, Pracy i Polityki Społecznej z dnia 19 sierpnia 2016 r. w sprawie wzorów ofert i ramowych wzorów umów dotyczących realizacji zadań publicznych oraz wzorów sprawozdań z wykonania tych zadań (Dz. U. z 2016r, poz.1300)* /wzoru stanowiącego załącznik nr 2 do rozporządzenia Ministra Rodziny, Pracy i Polityki Społecznej z dnia 14 kwietnia 2016 r. w sprawie uproszczonego wzoru oferty i uproszczonego wzoru sprawozdania z realizacji zadania publicznego (Dz. U. poz. 570)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5"/>
      </w:r>
      <w:r w:rsidRPr="00FD2EAB">
        <w:rPr>
          <w:rFonts w:asciiTheme="majorHAnsi" w:hAnsiTheme="majorHAnsi" w:cstheme="majorHAnsi"/>
          <w:sz w:val="20"/>
          <w:szCs w:val="20"/>
        </w:rPr>
        <w:t>*.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do dostarczenia sprawozdania w terminie 30 dni od dnia doręczenia wezwania</w:t>
      </w:r>
      <w:r w:rsidRPr="00FD2EAB">
        <w:rPr>
          <w:rFonts w:asciiTheme="majorHAnsi" w:hAnsiTheme="majorHAnsi" w:cstheme="majorHAnsi"/>
          <w:bCs/>
          <w:sz w:val="20"/>
          <w:szCs w:val="20"/>
        </w:rPr>
        <w:t>.</w:t>
      </w:r>
    </w:p>
    <w:p w:rsidR="00FD2EAB" w:rsidRPr="00FD2EAB" w:rsidRDefault="00FD2EAB" w:rsidP="00874A4D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lastRenderedPageBreak/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>) składa(-ją) sprawozdanie częściowe z wykonania zadania publicznego sporządzone według wzoru, o którym mowa w ust. 1, w terminie(-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nach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 xml:space="preserve">): </w:t>
      </w:r>
      <w:r w:rsidR="00874A4D" w:rsidRPr="00874A4D">
        <w:rPr>
          <w:rFonts w:asciiTheme="majorHAnsi" w:hAnsiTheme="majorHAnsi" w:cstheme="majorHAnsi"/>
          <w:bCs/>
          <w:sz w:val="20"/>
          <w:szCs w:val="20"/>
        </w:rPr>
        <w:t>.............................</w:t>
      </w:r>
      <w:r w:rsidRPr="00FD2EAB">
        <w:rPr>
          <w:rStyle w:val="Odwoanieprzypisudolnego"/>
          <w:rFonts w:asciiTheme="majorHAnsi" w:hAnsiTheme="majorHAnsi" w:cstheme="majorHAnsi"/>
          <w:bCs/>
          <w:sz w:val="20"/>
          <w:szCs w:val="20"/>
        </w:rPr>
        <w:footnoteReference w:id="16"/>
      </w:r>
      <w:r w:rsidRPr="00FD2EAB">
        <w:rPr>
          <w:rFonts w:asciiTheme="majorHAnsi" w:hAnsiTheme="majorHAnsi" w:cstheme="majorHAnsi"/>
          <w:bCs/>
          <w:sz w:val="20"/>
          <w:szCs w:val="20"/>
        </w:rPr>
        <w:t>*.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>) składa(-ją) sprawozdanie częściowe z wykonania zadania publicznego sporządzone według wzoru, o którym mowa w ust. 1, w terminie 30 dni od dnia zakończenia roku budżetowego</w:t>
      </w:r>
      <w:r w:rsidRPr="00FD2EAB">
        <w:rPr>
          <w:rStyle w:val="Odwoanieprzypisudolnego"/>
          <w:rFonts w:asciiTheme="majorHAnsi" w:hAnsiTheme="majorHAnsi" w:cstheme="majorHAnsi"/>
          <w:bCs/>
          <w:sz w:val="20"/>
          <w:szCs w:val="20"/>
        </w:rPr>
        <w:footnoteReference w:id="17"/>
      </w:r>
      <w:r w:rsidRPr="00FD2EAB">
        <w:rPr>
          <w:rFonts w:asciiTheme="majorHAnsi" w:hAnsiTheme="majorHAnsi" w:cstheme="majorHAnsi"/>
          <w:bCs/>
          <w:sz w:val="20"/>
          <w:szCs w:val="20"/>
        </w:rPr>
        <w:t>*.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Cs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bCs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bCs/>
          <w:sz w:val="20"/>
          <w:szCs w:val="20"/>
        </w:rPr>
        <w:t xml:space="preserve">) składa(-ją) sprawozdanie końcowe z wykonania zadania publicznego sporządzone według wzoru, o którym mowa w ust. 1, </w:t>
      </w:r>
      <w:r w:rsidRPr="00FD2EAB">
        <w:rPr>
          <w:rFonts w:asciiTheme="majorHAnsi" w:hAnsiTheme="majorHAnsi" w:cstheme="majorHAnsi"/>
          <w:b/>
          <w:bCs/>
          <w:sz w:val="20"/>
          <w:szCs w:val="20"/>
          <w:u w:val="single"/>
        </w:rPr>
        <w:t>w terminie 30 dni</w:t>
      </w:r>
      <w:r w:rsidRPr="00FD2EAB">
        <w:rPr>
          <w:rFonts w:asciiTheme="majorHAnsi" w:hAnsiTheme="majorHAnsi" w:cstheme="majorHAnsi"/>
          <w:bCs/>
          <w:sz w:val="20"/>
          <w:szCs w:val="20"/>
        </w:rPr>
        <w:t xml:space="preserve"> od dnia zakończenia realizacji zadania publicznego.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 ma prawo żądać, aby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), w wyznaczonym terminie, przedstawił(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ili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dodatkowe informacje, wyjaśnienia oraz dowody do sprawozdań, o których mowa w ust. 1–4. Żądanie to jest wiążące dla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niezłożenia sprawozdań, o których mowa w ust. 1–4, w terminie Zleceniodawca wzywa pisemnie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do ich złożenia w terminie 7 dni od dnia otrzymania wezwania. 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Niezastosowanie się do wezwania, o którym mowa w ust. 6, skutkuje uznaniem dotacji za wykorzystaną niezgodnie z przeznaczeniem na zasadach, o których mowa w ustawie z dnia 27 sierpnia 2009 r. o finansach publicznych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(Dz. U. z 2013 r. poz. 885,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Niezastosowanie się do wezwania, o którym mowa w ust. 1, 5 lub 6, może być podstawą do natychmiastowego rozwiązania umowy przez Zleceniodawcę.</w:t>
      </w:r>
    </w:p>
    <w:p w:rsidR="00FD2EAB" w:rsidRPr="00FD2EAB" w:rsidRDefault="00FD2EAB" w:rsidP="00FD2EAB">
      <w:pPr>
        <w:pStyle w:val="Tekstpodstawowy2"/>
        <w:numPr>
          <w:ilvl w:val="0"/>
          <w:numId w:val="23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Złożenie sprawozdania końcowego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:rsidR="00FD2EAB" w:rsidRPr="00FD2EAB" w:rsidRDefault="00FD2EAB" w:rsidP="00FD2EAB">
      <w:pPr>
        <w:pStyle w:val="Tekstpodstawowy2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 11</w:t>
      </w:r>
    </w:p>
    <w:p w:rsidR="00FD2EAB" w:rsidRPr="00FD2EAB" w:rsidRDefault="00FD2EAB" w:rsidP="00FD2EAB">
      <w:pPr>
        <w:pStyle w:val="Tekstpodstawowy2"/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Zwrot środków finansowych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Przyznane środki finansowe dotacji określone w § 3 ust. 1 oraz uzyskane w związku z realizacją zadania przychody,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w tym odsetki bankowe od przekazanej dotacji,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wykorzystać w terminie:</w:t>
      </w:r>
    </w:p>
    <w:p w:rsidR="00FD2EAB" w:rsidRPr="00FD2EAB" w:rsidRDefault="00FD2EAB" w:rsidP="00FD2EAB">
      <w:pPr>
        <w:pStyle w:val="Tekstpodstawowy2"/>
        <w:numPr>
          <w:ilvl w:val="0"/>
          <w:numId w:val="25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14 dni od dnia zakończenia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8"/>
      </w:r>
      <w:r w:rsidRPr="00FD2EAB">
        <w:rPr>
          <w:rFonts w:asciiTheme="majorHAnsi" w:hAnsiTheme="majorHAnsi" w:cstheme="majorHAnsi"/>
          <w:sz w:val="20"/>
          <w:szCs w:val="20"/>
        </w:rPr>
        <w:t>,</w:t>
      </w:r>
    </w:p>
    <w:p w:rsidR="00FD2EAB" w:rsidRPr="00FD2EAB" w:rsidRDefault="00FD2EAB" w:rsidP="00FD2EAB">
      <w:pPr>
        <w:pStyle w:val="Tekstpodstawowy2"/>
        <w:numPr>
          <w:ilvl w:val="0"/>
          <w:numId w:val="25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21 dni od dnia zakończenia realizacji zadania publicznego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9"/>
      </w:r>
    </w:p>
    <w:p w:rsidR="00FD2EAB" w:rsidRPr="00FD2EAB" w:rsidRDefault="00FD2EAB" w:rsidP="00FD2EAB">
      <w:pPr>
        <w:pStyle w:val="Tekstpodstawowy2"/>
        <w:spacing w:line="280" w:lineRule="exact"/>
        <w:ind w:left="360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- nie później jednak niż do dnia 31 grudnia każdego roku, w którym jest realizowane zadanie publiczne.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Niewykorzystaną kwotę dotacji przyznaną na dany rok budżetowy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jest/są zobowiązany(-ni) zwrócić: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15 dni od dnia zakończenia realizacji zadania publicznego, o którym mowa w 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0"/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terminie 30 dni od dnia zakończenia realizacji zadania publicznego, o którym mowa w 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1"/>
      </w:r>
      <w:r w:rsidRPr="00FD2EAB">
        <w:rPr>
          <w:rFonts w:asciiTheme="majorHAnsi" w:hAnsiTheme="majorHAnsi" w:cstheme="majorHAnsi"/>
          <w:sz w:val="20"/>
          <w:szCs w:val="20"/>
        </w:rPr>
        <w:t>*;</w:t>
      </w:r>
    </w:p>
    <w:p w:rsidR="00FD2EAB" w:rsidRPr="00FD2EAB" w:rsidRDefault="00FD2EAB" w:rsidP="00FD2EAB">
      <w:pPr>
        <w:pStyle w:val="Tekstpodstawowy2"/>
        <w:numPr>
          <w:ilvl w:val="0"/>
          <w:numId w:val="26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2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874A4D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Niewykorzystana kwota dotacji podlega zwrotowi na</w:t>
      </w:r>
      <w:r w:rsidR="00874A4D">
        <w:rPr>
          <w:rFonts w:asciiTheme="majorHAnsi" w:hAnsiTheme="majorHAnsi" w:cstheme="majorHAnsi"/>
          <w:sz w:val="20"/>
          <w:szCs w:val="20"/>
        </w:rPr>
        <w:t xml:space="preserve"> rachunek bankowy Zleceniodawcy </w:t>
      </w:r>
      <w:r w:rsidRPr="00FD2EAB">
        <w:rPr>
          <w:rFonts w:asciiTheme="majorHAnsi" w:hAnsiTheme="majorHAnsi" w:cstheme="majorHAnsi"/>
          <w:sz w:val="20"/>
          <w:szCs w:val="20"/>
        </w:rPr>
        <w:t>o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numerze: </w:t>
      </w:r>
      <w:r w:rsidRPr="00FD2EAB">
        <w:rPr>
          <w:rFonts w:asciiTheme="majorHAnsi" w:hAnsiTheme="majorHAnsi" w:cstheme="majorHAnsi"/>
          <w:sz w:val="20"/>
          <w:szCs w:val="20"/>
        </w:rPr>
        <w:br/>
      </w:r>
      <w:r w:rsidR="00874A4D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</w:p>
    <w:p w:rsidR="00FD2EAB" w:rsidRPr="00874A4D" w:rsidRDefault="00FD2EAB" w:rsidP="00874A4D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Odsetki od niewykorzystanej kwoty dotacji zwróconej po terminie, o którym mowa w ust. 2, podlegają zwrotowi </w:t>
      </w:r>
      <w:r w:rsidR="00874A4D">
        <w:rPr>
          <w:rFonts w:asciiTheme="majorHAnsi" w:hAnsiTheme="majorHAnsi" w:cstheme="majorHAnsi"/>
          <w:b/>
          <w:sz w:val="20"/>
          <w:szCs w:val="20"/>
        </w:rPr>
        <w:br/>
      </w:r>
      <w:r w:rsidRPr="00874A4D">
        <w:rPr>
          <w:rFonts w:asciiTheme="majorHAnsi" w:hAnsiTheme="majorHAnsi" w:cstheme="majorHAnsi"/>
          <w:sz w:val="20"/>
          <w:szCs w:val="20"/>
        </w:rPr>
        <w:t>w wysokości określonej jak dla zaległości podatkowych na rachunek bankowy Zleceniodawcy</w:t>
      </w:r>
      <w:r w:rsidRPr="00874A4D">
        <w:rPr>
          <w:rFonts w:asciiTheme="majorHAnsi" w:hAnsiTheme="majorHAnsi" w:cstheme="majorHAnsi"/>
          <w:sz w:val="20"/>
          <w:szCs w:val="20"/>
        </w:rPr>
        <w:br/>
        <w:t xml:space="preserve">o numerze </w:t>
      </w:r>
      <w:r w:rsidR="00874A4D" w:rsidRPr="00874A4D">
        <w:rPr>
          <w:rFonts w:asciiTheme="majorHAnsi" w:hAnsiTheme="majorHAnsi" w:cstheme="majorHAnsi"/>
          <w:b/>
          <w:sz w:val="20"/>
          <w:szCs w:val="20"/>
        </w:rPr>
        <w:t>.............................</w:t>
      </w:r>
      <w:r w:rsidR="00874A4D">
        <w:rPr>
          <w:rFonts w:asciiTheme="majorHAnsi" w:hAnsiTheme="majorHAnsi" w:cstheme="majorHAnsi"/>
          <w:b/>
          <w:sz w:val="20"/>
          <w:szCs w:val="20"/>
        </w:rPr>
        <w:t xml:space="preserve"> . </w:t>
      </w:r>
      <w:r w:rsidRPr="00874A4D">
        <w:rPr>
          <w:rFonts w:asciiTheme="majorHAnsi" w:hAnsiTheme="majorHAnsi" w:cstheme="majorHAnsi"/>
          <w:sz w:val="20"/>
          <w:szCs w:val="20"/>
        </w:rPr>
        <w:t>Odsetki nalicza się, począwszy od dnia następującego po dniu, w którym upłynął termin zwrotu niewykorzystanej kwoty dotacji.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Niewykorzystane przychody i odsetki bankowe od przyznanej dotacji podlegają zwrotowi na zasadach określonych w ust. 2–4.</w:t>
      </w:r>
    </w:p>
    <w:p w:rsidR="00FD2EAB" w:rsidRPr="00FD2EAB" w:rsidRDefault="00FD2EAB" w:rsidP="00FD2EAB">
      <w:pPr>
        <w:pStyle w:val="Tekstpodstawowy2"/>
        <w:numPr>
          <w:ilvl w:val="0"/>
          <w:numId w:val="24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Kwota dotacji:</w:t>
      </w:r>
    </w:p>
    <w:p w:rsidR="00FD2EAB" w:rsidRPr="00FD2EAB" w:rsidRDefault="00FD2EAB" w:rsidP="00FD2EAB">
      <w:pPr>
        <w:pStyle w:val="Tekstpodstawowy2"/>
        <w:numPr>
          <w:ilvl w:val="0"/>
          <w:numId w:val="27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wykorzystana niezgodnie z przeznaczeniem,</w:t>
      </w:r>
    </w:p>
    <w:p w:rsidR="00FD2EAB" w:rsidRPr="00FD2EAB" w:rsidRDefault="00FD2EAB" w:rsidP="00FD2EAB">
      <w:pPr>
        <w:pStyle w:val="Tekstpodstawowy2"/>
        <w:numPr>
          <w:ilvl w:val="0"/>
          <w:numId w:val="27"/>
        </w:numPr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pobrana nienależnie lub w nadmiernej wysokości</w:t>
      </w:r>
    </w:p>
    <w:p w:rsidR="00FD2EAB" w:rsidRPr="00FD2EAB" w:rsidRDefault="00FD2EAB" w:rsidP="00FD2EAB">
      <w:pPr>
        <w:pStyle w:val="Tekstpodstawowy2"/>
        <w:spacing w:line="280" w:lineRule="exact"/>
        <w:ind w:left="360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- podlega zwrotowi wraz z odsetkami w wysokości określonej jak dla zaległości  podatkowych, na zasadach określonych w przepisach o finansach publicznych.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12</w:t>
      </w:r>
    </w:p>
    <w:p w:rsidR="00FD2EAB" w:rsidRPr="00FD2EAB" w:rsidRDefault="00FD2EAB" w:rsidP="00FD2EAB">
      <w:pPr>
        <w:pStyle w:val="Nagwek1"/>
        <w:spacing w:before="0"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Rozwiązanie umowy za porozumieniem Stron</w:t>
      </w:r>
    </w:p>
    <w:p w:rsidR="00FD2EAB" w:rsidRPr="00FD2EAB" w:rsidRDefault="00FD2EAB" w:rsidP="00FD2EAB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2016 r. poz. 380,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zm.), które uniemożliwiają wykonanie umowy.</w:t>
      </w:r>
    </w:p>
    <w:p w:rsidR="00FD2EAB" w:rsidRPr="00FD2EAB" w:rsidRDefault="00FD2EAB" w:rsidP="00FD2EAB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rozwiązania umowy w trybie określonym w ust. 1 skutki finansowe i obowiązek zwrotu środków finansowych Strony określą w protokole.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13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Odstąpienie od umowy przez Zleceniobiorcę(-</w:t>
      </w:r>
      <w:proofErr w:type="spellStart"/>
      <w:r w:rsidRPr="00FD2EAB">
        <w:rPr>
          <w:rFonts w:asciiTheme="majorHAnsi" w:hAnsiTheme="majorHAnsi" w:cstheme="majorHAnsi"/>
          <w:b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b/>
          <w:sz w:val="20"/>
          <w:szCs w:val="20"/>
        </w:rPr>
        <w:t>)</w:t>
      </w:r>
      <w:r w:rsidRPr="00FD2EA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2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przypadku uprawdopodobnienia wystąpienia okoliczności uniemożliwiających wykonanie niniejszej umowy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może/mogą odstąpić od umowy, składając stosowne oświadczenie na piśmie nie później niż do dnia przekazania dotacji, z zastrzeżeniem ust. 2. </w:t>
      </w:r>
    </w:p>
    <w:p w:rsidR="00FD2EAB" w:rsidRPr="00FD2EAB" w:rsidRDefault="00FD2EAB" w:rsidP="00FD2EAB">
      <w:pPr>
        <w:pStyle w:val="Akapitzlist"/>
        <w:numPr>
          <w:ilvl w:val="0"/>
          <w:numId w:val="28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może/mogą odstąpić od umowy, nie później jednak niż do dnia przekazania dotacji, jeżeli Zleceniodawca nie przekaże dotacji w terminie określonym w umowie.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14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Rozwiązanie umowy przez Zleceniodawcę</w:t>
      </w:r>
    </w:p>
    <w:p w:rsidR="00FD2EAB" w:rsidRPr="00FD2EAB" w:rsidRDefault="00FD2EAB" w:rsidP="00FD2EAB">
      <w:pPr>
        <w:pStyle w:val="Akapitzlist"/>
        <w:numPr>
          <w:ilvl w:val="0"/>
          <w:numId w:val="29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Umowa może być rozwiązana przez Zleceniodawcę ze skutkiem natychmiastowym w przypadku: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wykorzystywania udzielonej dotacji niezgodnie z przeznaczeniem lub pobrania w nadmiernej wysokości lub nienależnie, tj. bez podstawy prawnej;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nieterminowego oraz nienależytego wykonywania umowy, w szczególności zmniejszenia zakresu rzeczowego realizowanego zadania publicznego; 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przekazania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części lub całości dotacji osobie trzeciej w sposób niezgodny z niniejszą umową;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nieprzedłożenia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sprawozdania z wykonania zadania publicznego w terminie określonym i na zasadach określonych w niniejszej umowie;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odmowy poddania się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kontroli albo niedoprowadzenia przez Zleceniobiorcę(-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w terminie określonym przez Zleceniodawcę do usunięcia stwierdzonych nieprawidłowości;</w:t>
      </w:r>
    </w:p>
    <w:p w:rsidR="00FD2EAB" w:rsidRPr="00FD2EAB" w:rsidRDefault="00FD2EAB" w:rsidP="00FD2EAB">
      <w:pPr>
        <w:pStyle w:val="Akapitzlist"/>
        <w:numPr>
          <w:ilvl w:val="0"/>
          <w:numId w:val="30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stwierdzenia, że oferta na realizację zadania publicznego była nieważna lub została złożona przez osoby do tego nieuprawnione.</w:t>
      </w:r>
    </w:p>
    <w:p w:rsidR="00FD2EAB" w:rsidRPr="00FD2EAB" w:rsidRDefault="00FD2EAB" w:rsidP="00FD2EAB">
      <w:pPr>
        <w:pStyle w:val="Akapitzlist"/>
        <w:numPr>
          <w:ilvl w:val="0"/>
          <w:numId w:val="29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15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Zakaz zbywania rzeczy zakupionych za środki pochodzące z dotacji</w:t>
      </w:r>
    </w:p>
    <w:p w:rsidR="00FD2EAB" w:rsidRPr="00FD2EAB" w:rsidRDefault="00FD2EAB" w:rsidP="00FD2EAB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zobowiązuje(-ją) się do niezbywania związanych z realizacją zadania rzeczy zakupionych na swoją rzecz za środki pochodzące z dotacji przez okres 5 lat od dnia dokonania ich zakupu.</w:t>
      </w:r>
    </w:p>
    <w:p w:rsidR="00FD2EAB" w:rsidRPr="00FD2EAB" w:rsidRDefault="00FD2EAB" w:rsidP="00FD2EAB">
      <w:pPr>
        <w:pStyle w:val="Akapitzlist"/>
        <w:numPr>
          <w:ilvl w:val="0"/>
          <w:numId w:val="31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 ważnych przyczyn Zleceniodawca może wyrazić zgodę na zbycie rzeczy przed upływem terminu, o którym mowa w ust. 1, pod warunkiem że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zobowiąże(-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żą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się przeznaczyć środki pozyskane ze zbycia rzeczy na realizację celów statutowych.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16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Forma pisemna oświadczeń</w:t>
      </w:r>
    </w:p>
    <w:p w:rsidR="00FD2EAB" w:rsidRPr="00FD2EAB" w:rsidRDefault="00FD2EAB" w:rsidP="00FD2EAB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Wszelkie zmiany, uzupełnienia i oświadczenia składane w związku z niniejszą umową wymagają formy pisemnej pod rygorem nieważności.</w:t>
      </w:r>
    </w:p>
    <w:p w:rsidR="00FD2EAB" w:rsidRPr="00FD2EAB" w:rsidRDefault="00FD2EAB" w:rsidP="00FD2EAB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Wszelkie wątpliwości związane z realizacją niniejszej umowy będą wyjaśniane w formie pisemnej lub za pomocą środków komunikacji elektronicznej.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17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Odpowiedzialność wobec osób trzecich</w:t>
      </w:r>
    </w:p>
    <w:p w:rsidR="00FD2EAB" w:rsidRPr="00FD2EAB" w:rsidRDefault="00FD2EAB" w:rsidP="00FD2EAB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ponosi(-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szą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wyłączną odpowiedzialność wobec osób trzecich za szkody powstałe w związku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 xml:space="preserve">z realizacją zadania publicznego. </w:t>
      </w:r>
    </w:p>
    <w:p w:rsidR="00FD2EAB" w:rsidRPr="00FD2EAB" w:rsidRDefault="00FD2EAB" w:rsidP="00FD2EAB">
      <w:pPr>
        <w:pStyle w:val="Akapitzlist"/>
        <w:numPr>
          <w:ilvl w:val="0"/>
          <w:numId w:val="33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 odbiera(-ją) </w:t>
      </w:r>
      <w:r w:rsidRPr="00FD2EAB">
        <w:rPr>
          <w:rFonts w:asciiTheme="majorHAnsi" w:hAnsiTheme="majorHAnsi" w:cstheme="majorHAnsi"/>
          <w:sz w:val="20"/>
          <w:szCs w:val="20"/>
        </w:rPr>
        <w:lastRenderedPageBreak/>
        <w:t xml:space="preserve">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18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Postanowienia końcowe</w:t>
      </w:r>
    </w:p>
    <w:p w:rsidR="00FD2EAB" w:rsidRPr="00FD2EAB" w:rsidRDefault="00FD2EAB" w:rsidP="00FD2EAB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 xml:space="preserve">W odniesieniu do niniejszej umowy mają zastosowanie przepisy prawa powszechnie obowiązującego, </w:t>
      </w:r>
      <w:r w:rsidRPr="00FD2EAB">
        <w:rPr>
          <w:rFonts w:asciiTheme="majorHAnsi" w:hAnsiTheme="majorHAnsi" w:cstheme="majorHAnsi"/>
          <w:sz w:val="20"/>
          <w:szCs w:val="20"/>
        </w:rPr>
        <w:br/>
        <w:t>w szczególności przepisy ustawy z dnia 24 kwietnia 2003 r. o działalności pożytku publicznego i o wolontariacie, ustawy z dnia 27 kwietnia 2009 r. o finansach publicznych, ustawy z dnia 29 września 1994 r. o rachunkowości, ustawy z dnia 29 stycznia 2004 r.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>–</w:t>
      </w:r>
      <w:r w:rsidR="00874A4D">
        <w:rPr>
          <w:rFonts w:asciiTheme="majorHAnsi" w:hAnsiTheme="majorHAnsi" w:cstheme="majorHAnsi"/>
          <w:sz w:val="20"/>
          <w:szCs w:val="20"/>
        </w:rPr>
        <w:t xml:space="preserve"> </w:t>
      </w:r>
      <w:r w:rsidRPr="00FD2EAB">
        <w:rPr>
          <w:rFonts w:asciiTheme="majorHAnsi" w:hAnsiTheme="majorHAnsi" w:cstheme="majorHAnsi"/>
          <w:sz w:val="20"/>
          <w:szCs w:val="20"/>
        </w:rPr>
        <w:t xml:space="preserve">Prawo zamówień publicznych (Dz. U. z 2015 r. poz. 2164, 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. zm.) oraz ustawy z dnia </w:t>
      </w:r>
      <w:r w:rsidR="00874A4D">
        <w:rPr>
          <w:rFonts w:asciiTheme="majorHAnsi" w:hAnsiTheme="majorHAnsi" w:cstheme="majorHAnsi"/>
          <w:sz w:val="20"/>
          <w:szCs w:val="20"/>
        </w:rPr>
        <w:br/>
      </w:r>
      <w:r w:rsidRPr="00FD2EAB">
        <w:rPr>
          <w:rFonts w:asciiTheme="majorHAnsi" w:hAnsiTheme="majorHAnsi" w:cstheme="majorHAnsi"/>
          <w:sz w:val="20"/>
          <w:szCs w:val="20"/>
        </w:rPr>
        <w:t>17 grudnia 2004 r. o odpowiedzialności za naruszenie dyscypliny finansów publicznych (Dz. U. z 2013 r. poz. 168,</w:t>
      </w:r>
      <w:r w:rsidR="00874A4D">
        <w:rPr>
          <w:rFonts w:asciiTheme="majorHAnsi" w:hAnsiTheme="majorHAnsi" w:cstheme="majorHAnsi"/>
          <w:sz w:val="20"/>
          <w:szCs w:val="20"/>
        </w:rPr>
        <w:br/>
      </w:r>
      <w:bookmarkStart w:id="2" w:name="_GoBack"/>
      <w:bookmarkEnd w:id="2"/>
      <w:r w:rsidRPr="00FD2EAB">
        <w:rPr>
          <w:rFonts w:asciiTheme="majorHAnsi" w:hAnsiTheme="majorHAnsi" w:cstheme="majorHAnsi"/>
          <w:sz w:val="20"/>
          <w:szCs w:val="20"/>
        </w:rPr>
        <w:t xml:space="preserve">z 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. zm.).</w:t>
      </w:r>
    </w:p>
    <w:p w:rsidR="00FD2EAB" w:rsidRPr="00FD2EAB" w:rsidRDefault="00FD2EAB" w:rsidP="00FD2EAB">
      <w:pPr>
        <w:pStyle w:val="Akapitzlist"/>
        <w:numPr>
          <w:ilvl w:val="0"/>
          <w:numId w:val="34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W zakresie nieuregulowanym umową stosuje się odpowiednio przepisy ustawy z dnia 23 kwietnia 1964 r. – Kodeks cywilny.</w:t>
      </w:r>
    </w:p>
    <w:p w:rsidR="00FD2EAB" w:rsidRPr="00FD2EAB" w:rsidRDefault="00FD2EAB" w:rsidP="00FD2EAB">
      <w:pPr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br w:type="page"/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lastRenderedPageBreak/>
        <w:t>§ 19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D2EAB">
        <w:rPr>
          <w:rFonts w:asciiTheme="majorHAnsi" w:hAnsiTheme="majorHAnsi" w:cstheme="majorHAnsi"/>
          <w:b/>
          <w:sz w:val="20"/>
          <w:szCs w:val="20"/>
        </w:rPr>
        <w:t>§ 20</w:t>
      </w: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Niniejsza umowa została sporządzona w 3 jednobrzmiących egzemplarzach, z tego 1 egzemplarz(y) dla Zleceniobiorcy(-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ców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>) i 2 dla Zleceniodawcy.</w:t>
      </w: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pStyle w:val="Tekstpodstawowy2"/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Zleceniobiorca(-</w:t>
      </w:r>
      <w:proofErr w:type="spellStart"/>
      <w:r w:rsidRPr="00FD2EAB">
        <w:rPr>
          <w:rFonts w:asciiTheme="majorHAnsi" w:hAnsiTheme="majorHAnsi" w:cstheme="majorHAnsi"/>
          <w:sz w:val="20"/>
          <w:szCs w:val="20"/>
        </w:rPr>
        <w:t>cy</w:t>
      </w:r>
      <w:proofErr w:type="spellEnd"/>
      <w:r w:rsidRPr="00FD2EAB">
        <w:rPr>
          <w:rFonts w:asciiTheme="majorHAnsi" w:hAnsiTheme="majorHAnsi" w:cstheme="majorHAnsi"/>
          <w:sz w:val="20"/>
          <w:szCs w:val="20"/>
        </w:rPr>
        <w:t xml:space="preserve">):                                                 </w:t>
      </w:r>
      <w:r w:rsidRPr="00FD2EAB">
        <w:rPr>
          <w:rFonts w:asciiTheme="majorHAnsi" w:hAnsiTheme="majorHAnsi" w:cstheme="majorHAnsi"/>
          <w:sz w:val="20"/>
          <w:szCs w:val="20"/>
        </w:rPr>
        <w:tab/>
      </w:r>
      <w:r w:rsidRPr="00FD2EAB">
        <w:rPr>
          <w:rFonts w:asciiTheme="majorHAnsi" w:hAnsiTheme="majorHAnsi" w:cstheme="majorHAnsi"/>
          <w:sz w:val="20"/>
          <w:szCs w:val="20"/>
        </w:rPr>
        <w:tab/>
        <w:t xml:space="preserve"> Zleceniodawca:</w:t>
      </w: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jc w:val="center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....................................................                                               ..............................................</w:t>
      </w: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FD2EAB">
        <w:rPr>
          <w:rFonts w:asciiTheme="majorHAnsi" w:hAnsiTheme="majorHAnsi" w:cstheme="majorHAnsi"/>
          <w:sz w:val="20"/>
          <w:szCs w:val="20"/>
          <w:u w:val="single"/>
        </w:rPr>
        <w:t>ZAŁĄCZNIKI: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Oferta realizacji zadania publicznego.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Kopia aktualnego wyciągu z właściwego rejestru lub ewidencji* / pobrany samodzielnie wydruk komputerowy aktualnych informacji o podmiocie wpisanym do Krajowego Rejestru Sądowego*.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Zaktualizowany harmonogram*.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Zaktualizowana kalkulacja przewidywanych kosztów realizacji zadania*.</w:t>
      </w:r>
      <w:r w:rsidRPr="00FD2EAB" w:rsidDel="000F45B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Zaktualizowana szacunkowa kalkulacja kosztów realizacji zadania</w:t>
      </w:r>
      <w:r w:rsidRPr="00FD2EAB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23"/>
      </w:r>
      <w:r w:rsidRPr="00FD2EAB">
        <w:rPr>
          <w:rFonts w:asciiTheme="majorHAnsi" w:hAnsiTheme="majorHAnsi" w:cstheme="majorHAnsi"/>
          <w:sz w:val="20"/>
          <w:szCs w:val="20"/>
        </w:rPr>
        <w:t>*.</w:t>
      </w:r>
    </w:p>
    <w:p w:rsidR="00FD2EAB" w:rsidRPr="00FD2EAB" w:rsidRDefault="00FD2EAB" w:rsidP="00FD2EAB">
      <w:pPr>
        <w:pStyle w:val="Akapitzlist"/>
        <w:numPr>
          <w:ilvl w:val="0"/>
          <w:numId w:val="35"/>
        </w:num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hAnsiTheme="majorHAnsi" w:cstheme="majorHAnsi"/>
          <w:sz w:val="20"/>
          <w:szCs w:val="20"/>
        </w:rPr>
        <w:t>Zaktualizowany opis poszczególnych działań*.</w:t>
      </w:r>
    </w:p>
    <w:p w:rsidR="00FD2EAB" w:rsidRPr="00FD2EAB" w:rsidRDefault="00FD2EAB" w:rsidP="00FD2EAB">
      <w:pPr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 w:rsidP="00FD2EAB">
      <w:pPr>
        <w:spacing w:line="280" w:lineRule="exact"/>
        <w:rPr>
          <w:rFonts w:asciiTheme="majorHAnsi" w:eastAsia="Arial" w:hAnsiTheme="majorHAnsi" w:cstheme="majorHAnsi"/>
          <w:sz w:val="20"/>
          <w:szCs w:val="20"/>
          <w:u w:val="single"/>
        </w:rPr>
      </w:pPr>
      <w:r w:rsidRPr="00FD2EAB">
        <w:rPr>
          <w:rFonts w:asciiTheme="majorHAnsi" w:eastAsia="Arial" w:hAnsiTheme="majorHAnsi" w:cstheme="majorHAnsi"/>
          <w:sz w:val="20"/>
          <w:szCs w:val="20"/>
          <w:u w:val="single"/>
        </w:rPr>
        <w:t xml:space="preserve">POUCZENIE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>Zaznaczenie „*”, np.: „</w:t>
      </w:r>
      <w:r w:rsidRPr="00FD2EAB">
        <w:rPr>
          <w:rFonts w:asciiTheme="majorHAnsi" w:hAnsiTheme="majorHAnsi" w:cstheme="majorHAnsi"/>
          <w:sz w:val="20"/>
          <w:szCs w:val="20"/>
        </w:rPr>
        <w:t>rejestrze* / ewidencji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t>*”, oznacza, że należy skreślić niewłaściwą odpowiedź i pozostawić prawidłową. Przykład:  „</w:t>
      </w:r>
      <w:r w:rsidRPr="00FD2EAB">
        <w:rPr>
          <w:rFonts w:asciiTheme="majorHAnsi" w:hAnsiTheme="majorHAnsi" w:cstheme="majorHAnsi"/>
          <w:sz w:val="20"/>
          <w:szCs w:val="20"/>
        </w:rPr>
        <w:t>rejestrze* / ewidencji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t xml:space="preserve"> *”.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eastAsia="Arial" w:hAnsiTheme="majorHAnsi" w:cstheme="majorHAnsi"/>
          <w:bCs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>Konstruując umowę na podstawie niniejszego wzoru, należy stosować się do wskazań zawartych w przypisach odnoszących się do poszczególnych postanowień.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FD2EAB">
        <w:rPr>
          <w:rFonts w:asciiTheme="majorHAnsi" w:eastAsia="Arial" w:hAnsiTheme="majorHAnsi" w:cstheme="majorHAnsi"/>
          <w:bCs/>
          <w:sz w:val="20"/>
          <w:szCs w:val="20"/>
        </w:rPr>
        <w:t xml:space="preserve">Umowa ma charakter ramowy. Oznacza to, że można ją zmieniać, w tym uzupełniać, o ile te zmiany nie są sprzeczne </w:t>
      </w:r>
      <w:r w:rsidRPr="00FD2EAB">
        <w:rPr>
          <w:rFonts w:asciiTheme="majorHAnsi" w:eastAsia="Arial" w:hAnsiTheme="majorHAnsi" w:cstheme="majorHAnsi"/>
          <w:bCs/>
          <w:sz w:val="20"/>
          <w:szCs w:val="20"/>
        </w:rPr>
        <w:br/>
        <w:t xml:space="preserve">z niniejszym ramowym wzorem. </w:t>
      </w:r>
    </w:p>
    <w:p w:rsidR="00FD2EAB" w:rsidRPr="00FD2EAB" w:rsidRDefault="00FD2EAB" w:rsidP="00FD2EAB">
      <w:pPr>
        <w:autoSpaceDE w:val="0"/>
        <w:autoSpaceDN w:val="0"/>
        <w:adjustRightInd w:val="0"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</w:p>
    <w:p w:rsidR="008E74B9" w:rsidRPr="00FD2EAB" w:rsidRDefault="008E74B9">
      <w:pPr>
        <w:rPr>
          <w:rFonts w:asciiTheme="majorHAnsi" w:hAnsiTheme="majorHAnsi" w:cstheme="majorHAnsi"/>
          <w:sz w:val="20"/>
          <w:szCs w:val="20"/>
        </w:rPr>
      </w:pPr>
    </w:p>
    <w:p w:rsidR="00FD2EAB" w:rsidRPr="00FD2EAB" w:rsidRDefault="00FD2EAB">
      <w:pPr>
        <w:rPr>
          <w:rFonts w:asciiTheme="majorHAnsi" w:hAnsiTheme="majorHAnsi" w:cstheme="majorHAnsi"/>
          <w:sz w:val="20"/>
          <w:szCs w:val="20"/>
        </w:rPr>
      </w:pPr>
    </w:p>
    <w:sectPr w:rsidR="00FD2EAB" w:rsidRPr="00FD2EAB" w:rsidSect="00E72C2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B2" w:rsidRDefault="00FF64B2" w:rsidP="00FD2EAB">
      <w:r>
        <w:separator/>
      </w:r>
    </w:p>
  </w:endnote>
  <w:endnote w:type="continuationSeparator" w:id="0">
    <w:p w:rsidR="00FF64B2" w:rsidRDefault="00FF64B2" w:rsidP="00F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1F" w:rsidRDefault="00FF64B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A4D">
      <w:rPr>
        <w:noProof/>
      </w:rPr>
      <w:t>7</w:t>
    </w:r>
    <w:r>
      <w:fldChar w:fldCharType="end"/>
    </w:r>
  </w:p>
  <w:p w:rsidR="006D7A1F" w:rsidRDefault="00FF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B2" w:rsidRDefault="00FF64B2" w:rsidP="00FD2EAB">
      <w:r>
        <w:separator/>
      </w:r>
    </w:p>
  </w:footnote>
  <w:footnote w:type="continuationSeparator" w:id="0">
    <w:p w:rsidR="00FF64B2" w:rsidRDefault="00FF64B2" w:rsidP="00FD2EAB">
      <w:r>
        <w:continuationSeparator/>
      </w:r>
    </w:p>
  </w:footnote>
  <w:footnote w:id="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Należy wybrać „</w:t>
      </w:r>
      <w:r w:rsidRPr="00FD2EAB">
        <w:rPr>
          <w:rFonts w:asciiTheme="majorHAnsi" w:hAnsiTheme="majorHAnsi" w:cstheme="majorHAnsi"/>
          <w:i/>
          <w:sz w:val="16"/>
          <w:szCs w:val="16"/>
        </w:rPr>
        <w:t>powierzenie realizacji zadania publicznego</w:t>
      </w:r>
      <w:r w:rsidRPr="00FD2EAB">
        <w:rPr>
          <w:rFonts w:asciiTheme="majorHAnsi" w:hAnsiTheme="majorHAnsi" w:cstheme="majorHAnsi"/>
          <w:sz w:val="16"/>
          <w:szCs w:val="16"/>
        </w:rPr>
        <w:t>”, jeżeli Zleceniobiorca(-</w:t>
      </w:r>
      <w:proofErr w:type="spellStart"/>
      <w:r w:rsidRPr="00FD2EAB">
        <w:rPr>
          <w:rFonts w:asciiTheme="majorHAnsi" w:hAnsiTheme="majorHAnsi" w:cstheme="majorHAnsi"/>
          <w:sz w:val="16"/>
          <w:szCs w:val="16"/>
        </w:rPr>
        <w:t>cy</w:t>
      </w:r>
      <w:proofErr w:type="spellEnd"/>
      <w:r w:rsidRPr="00FD2EAB">
        <w:rPr>
          <w:rFonts w:asciiTheme="majorHAnsi" w:hAnsiTheme="majorHAnsi" w:cstheme="majorHAnsi"/>
          <w:sz w:val="16"/>
          <w:szCs w:val="16"/>
        </w:rPr>
        <w:t>) nie zobowiązuje(-ją) się do wykorzystania środków finansowych innych niż dotacja, a „</w:t>
      </w:r>
      <w:r w:rsidRPr="00FD2EAB">
        <w:rPr>
          <w:rFonts w:asciiTheme="majorHAnsi" w:hAnsiTheme="majorHAnsi" w:cstheme="majorHAnsi"/>
          <w:i/>
          <w:sz w:val="16"/>
          <w:szCs w:val="16"/>
        </w:rPr>
        <w:t>wsparcie realizacji zadania publicznego</w:t>
      </w:r>
      <w:r w:rsidRPr="00FD2EAB">
        <w:rPr>
          <w:rFonts w:asciiTheme="majorHAnsi" w:hAnsiTheme="majorHAnsi" w:cstheme="majorHAnsi"/>
          <w:sz w:val="16"/>
          <w:szCs w:val="16"/>
        </w:rPr>
        <w:t>”, jeżeli zobowiązuje(-ją) się do wykorzystania innych środków finansowych.</w:t>
      </w:r>
    </w:p>
  </w:footnote>
  <w:footnote w:id="2">
    <w:p w:rsidR="00FD2EAB" w:rsidRPr="00FD2EAB" w:rsidRDefault="00FD2EAB" w:rsidP="00FD2EAB">
      <w:pPr>
        <w:pStyle w:val="Tekstprzypisudoln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</w:t>
      </w:r>
    </w:p>
  </w:footnote>
  <w:footnote w:id="3">
    <w:p w:rsidR="00FD2EAB" w:rsidRPr="00FD2EAB" w:rsidRDefault="00FD2EAB" w:rsidP="00FD2EAB">
      <w:pPr>
        <w:pStyle w:val="Tekstprzypisudolneg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Należy zawrzeć tylko w przypadku zadania publicznego realizowanego w okresie od 2 do 5 lat budżetowych.  </w:t>
      </w:r>
    </w:p>
  </w:footnote>
  <w:footnote w:id="4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wyłącznie umów o wsparcie realizacji zadania publicznego.</w:t>
      </w:r>
    </w:p>
  </w:footnote>
  <w:footnote w:id="6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Nie dotyczy zadania realizowanego w trybie art. 19a ustawy (tzw. małych dotacji).</w:t>
      </w:r>
    </w:p>
  </w:footnote>
  <w:footnote w:id="8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wyłącznie umów o wsparcie realizacji zadania publicznego. Nie dotyczy zadania realizowanego w trybie art. 19a ustawy (tzw. małych dotacji). Postanowienie fakultatywne.</w:t>
      </w:r>
    </w:p>
  </w:footnote>
  <w:footnote w:id="9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realizowanego w okresie od 2 do 5 lat budżetowych. Postanowienie fakultatywne.</w:t>
      </w:r>
    </w:p>
  </w:footnote>
  <w:footnote w:id="10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fakultatywne.</w:t>
      </w:r>
    </w:p>
  </w:footnote>
  <w:footnote w:id="1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fakultatywne.</w:t>
      </w:r>
    </w:p>
  </w:footnote>
  <w:footnote w:id="12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3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W treści umowy należy zawrzeć tylko jedno spośród trzech wskazanych brzmień ust. 1.</w:t>
      </w:r>
    </w:p>
  </w:footnote>
  <w:footnote w:id="14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Postanowienie fakultatywne</w:t>
      </w:r>
    </w:p>
  </w:footnote>
  <w:footnote w:id="15">
    <w:p w:rsidR="00FD2EAB" w:rsidRPr="00FD2EAB" w:rsidRDefault="00FD2EAB" w:rsidP="00FD2EAB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  </w:t>
      </w:r>
    </w:p>
  </w:footnote>
  <w:footnote w:id="16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finansowanego w sposób określony w § 3 ust. 1 pkt 1 lit. b i pkt 2 (w transzach). Postanowienie fakultatywne.</w:t>
      </w:r>
    </w:p>
  </w:footnote>
  <w:footnote w:id="17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publicznego realizowanego w okresie od 2 do 5 lat budżetowych.</w:t>
      </w:r>
    </w:p>
  </w:footnote>
  <w:footnote w:id="18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w kraju.</w:t>
      </w:r>
    </w:p>
  </w:footnote>
  <w:footnote w:id="19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za granicą.</w:t>
      </w:r>
    </w:p>
  </w:footnote>
  <w:footnote w:id="20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 realizowanego w kraju.</w:t>
      </w:r>
    </w:p>
  </w:footnote>
  <w:footnote w:id="21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zadania realizowanego za granicą.</w:t>
      </w:r>
    </w:p>
  </w:footnote>
  <w:footnote w:id="22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umowy zawieranej przez zleceniodawcę będącego jednostką samorządu terytorialnego.</w:t>
      </w:r>
    </w:p>
  </w:footnote>
  <w:footnote w:id="23">
    <w:p w:rsidR="00FD2EAB" w:rsidRPr="00FD2EAB" w:rsidRDefault="00FD2EAB" w:rsidP="00FD2EAB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D2EA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D2EAB">
        <w:rPr>
          <w:rFonts w:asciiTheme="majorHAnsi" w:hAnsiTheme="majorHAnsi" w:cstheme="majorHAnsi"/>
          <w:sz w:val="16"/>
          <w:szCs w:val="16"/>
        </w:rPr>
        <w:t xml:space="preserve"> Dotyczy jedynie zadania realizowanego w trybie art. 19a ustawy (tzw. małych dotacji).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AB" w:rsidRPr="00FD2EAB" w:rsidRDefault="00FD2EAB" w:rsidP="00FD2EAB">
    <w:pPr>
      <w:pStyle w:val="Nagwek"/>
      <w:jc w:val="right"/>
      <w:rPr>
        <w:rFonts w:asciiTheme="majorHAnsi" w:hAnsiTheme="majorHAnsi" w:cstheme="majorHAnsi"/>
        <w:sz w:val="20"/>
        <w:szCs w:val="20"/>
      </w:rPr>
    </w:pPr>
    <w:r w:rsidRPr="00FD2EAB">
      <w:rPr>
        <w:rFonts w:asciiTheme="majorHAnsi" w:hAnsiTheme="majorHAnsi" w:cstheme="majorHAnsi"/>
        <w:sz w:val="20"/>
        <w:szCs w:val="2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1A9"/>
    <w:multiLevelType w:val="hybridMultilevel"/>
    <w:tmpl w:val="E2D814A0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92"/>
    <w:multiLevelType w:val="hybridMultilevel"/>
    <w:tmpl w:val="F0A8E9E2"/>
    <w:lvl w:ilvl="0" w:tplc="FC1C6C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E2B75"/>
    <w:multiLevelType w:val="hybridMultilevel"/>
    <w:tmpl w:val="B7C8EEB6"/>
    <w:lvl w:ilvl="0" w:tplc="EDA44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58B0"/>
    <w:multiLevelType w:val="hybridMultilevel"/>
    <w:tmpl w:val="EEC246CE"/>
    <w:lvl w:ilvl="0" w:tplc="E550C09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E1418"/>
    <w:multiLevelType w:val="hybridMultilevel"/>
    <w:tmpl w:val="5456F6BE"/>
    <w:lvl w:ilvl="0" w:tplc="83CA59A4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 w:themeColor="text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069"/>
    <w:multiLevelType w:val="hybridMultilevel"/>
    <w:tmpl w:val="C2AE1A1E"/>
    <w:lvl w:ilvl="0" w:tplc="402675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  <w:color w:val="000000" w:themeColor="text1"/>
        <w:vertAlign w:val="baseli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546647D"/>
    <w:multiLevelType w:val="hybridMultilevel"/>
    <w:tmpl w:val="9BA212A4"/>
    <w:lvl w:ilvl="0" w:tplc="E3DE75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36100"/>
    <w:multiLevelType w:val="hybridMultilevel"/>
    <w:tmpl w:val="07742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27E"/>
    <w:multiLevelType w:val="hybridMultilevel"/>
    <w:tmpl w:val="3D2875AE"/>
    <w:lvl w:ilvl="0" w:tplc="19148D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617E1"/>
    <w:multiLevelType w:val="hybridMultilevel"/>
    <w:tmpl w:val="EB54ADE4"/>
    <w:lvl w:ilvl="0" w:tplc="9FF06132">
      <w:start w:val="1"/>
      <w:numFmt w:val="decimal"/>
      <w:lvlText w:val="%1/"/>
      <w:lvlJc w:val="left"/>
      <w:pPr>
        <w:ind w:left="720" w:hanging="360"/>
      </w:pPr>
      <w:rPr>
        <w:rFonts w:hint="default"/>
        <w:strike w:val="0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3603C"/>
    <w:multiLevelType w:val="hybridMultilevel"/>
    <w:tmpl w:val="4F6EAFD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4D468B"/>
    <w:multiLevelType w:val="hybridMultilevel"/>
    <w:tmpl w:val="64604228"/>
    <w:lvl w:ilvl="0" w:tplc="76DAE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3F44A2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D15EFD"/>
    <w:multiLevelType w:val="hybridMultilevel"/>
    <w:tmpl w:val="ACC0E0E2"/>
    <w:lvl w:ilvl="0" w:tplc="04150017">
      <w:start w:val="1"/>
      <w:numFmt w:val="lowerLetter"/>
      <w:lvlText w:val="%1)"/>
      <w:lvlJc w:val="left"/>
      <w:pPr>
        <w:ind w:left="870" w:hanging="43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F1C061F"/>
    <w:multiLevelType w:val="hybridMultilevel"/>
    <w:tmpl w:val="07742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6A74"/>
    <w:multiLevelType w:val="hybridMultilevel"/>
    <w:tmpl w:val="A3A8ED98"/>
    <w:lvl w:ilvl="0" w:tplc="C5E684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03080D"/>
    <w:multiLevelType w:val="hybridMultilevel"/>
    <w:tmpl w:val="D0725F50"/>
    <w:lvl w:ilvl="0" w:tplc="5C2A2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60" w:hanging="360"/>
      </w:pPr>
    </w:lvl>
    <w:lvl w:ilvl="2" w:tplc="0415001B" w:tentative="1">
      <w:start w:val="1"/>
      <w:numFmt w:val="lowerRoman"/>
      <w:lvlText w:val="%3."/>
      <w:lvlJc w:val="right"/>
      <w:pPr>
        <w:ind w:left="-1440" w:hanging="180"/>
      </w:pPr>
    </w:lvl>
    <w:lvl w:ilvl="3" w:tplc="0415000F" w:tentative="1">
      <w:start w:val="1"/>
      <w:numFmt w:val="decimal"/>
      <w:lvlText w:val="%4."/>
      <w:lvlJc w:val="left"/>
      <w:pPr>
        <w:ind w:left="-720" w:hanging="360"/>
      </w:pPr>
    </w:lvl>
    <w:lvl w:ilvl="4" w:tplc="04150019" w:tentative="1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720" w:hanging="180"/>
      </w:pPr>
    </w:lvl>
    <w:lvl w:ilvl="6" w:tplc="0415000F" w:tentative="1">
      <w:start w:val="1"/>
      <w:numFmt w:val="decimal"/>
      <w:lvlText w:val="%7."/>
      <w:lvlJc w:val="left"/>
      <w:pPr>
        <w:ind w:left="1440" w:hanging="360"/>
      </w:pPr>
    </w:lvl>
    <w:lvl w:ilvl="7" w:tplc="04150019" w:tentative="1">
      <w:start w:val="1"/>
      <w:numFmt w:val="lowerLetter"/>
      <w:lvlText w:val="%8."/>
      <w:lvlJc w:val="left"/>
      <w:pPr>
        <w:ind w:left="2160" w:hanging="360"/>
      </w:pPr>
    </w:lvl>
    <w:lvl w:ilvl="8" w:tplc="0415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6" w15:restartNumberingAfterBreak="0">
    <w:nsid w:val="400121B9"/>
    <w:multiLevelType w:val="hybridMultilevel"/>
    <w:tmpl w:val="B9B6F502"/>
    <w:lvl w:ilvl="0" w:tplc="E550C090">
      <w:start w:val="1"/>
      <w:numFmt w:val="decimal"/>
      <w:lvlText w:val="%1/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43EF6BEF"/>
    <w:multiLevelType w:val="hybridMultilevel"/>
    <w:tmpl w:val="B756159C"/>
    <w:lvl w:ilvl="0" w:tplc="E800F8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F44A29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29374E"/>
    <w:multiLevelType w:val="hybridMultilevel"/>
    <w:tmpl w:val="9838160C"/>
    <w:lvl w:ilvl="0" w:tplc="0D0838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35E"/>
    <w:multiLevelType w:val="hybridMultilevel"/>
    <w:tmpl w:val="35EC1E16"/>
    <w:lvl w:ilvl="0" w:tplc="BB2C0E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F16CE"/>
    <w:multiLevelType w:val="hybridMultilevel"/>
    <w:tmpl w:val="3176D9E2"/>
    <w:lvl w:ilvl="0" w:tplc="5A5E33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  <w:color w:val="000000" w:themeColor="text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002E"/>
    <w:multiLevelType w:val="hybridMultilevel"/>
    <w:tmpl w:val="6D0288E2"/>
    <w:lvl w:ilvl="0" w:tplc="158C1BD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1C0D8D"/>
    <w:multiLevelType w:val="hybridMultilevel"/>
    <w:tmpl w:val="4F6EAFD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D1789A"/>
    <w:multiLevelType w:val="hybridMultilevel"/>
    <w:tmpl w:val="DC60C75A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A526F7"/>
    <w:multiLevelType w:val="hybridMultilevel"/>
    <w:tmpl w:val="0524741A"/>
    <w:lvl w:ilvl="0" w:tplc="E550C090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C72E2D"/>
    <w:multiLevelType w:val="hybridMultilevel"/>
    <w:tmpl w:val="B3B0EB64"/>
    <w:lvl w:ilvl="0" w:tplc="FFE003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3293C"/>
    <w:multiLevelType w:val="hybridMultilevel"/>
    <w:tmpl w:val="9BA212A4"/>
    <w:lvl w:ilvl="0" w:tplc="E3DE75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C5A14"/>
    <w:multiLevelType w:val="hybridMultilevel"/>
    <w:tmpl w:val="D1D68C58"/>
    <w:lvl w:ilvl="0" w:tplc="AE6AAC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F7536AB"/>
    <w:multiLevelType w:val="hybridMultilevel"/>
    <w:tmpl w:val="EB54ADE4"/>
    <w:lvl w:ilvl="0" w:tplc="9FF06132">
      <w:start w:val="1"/>
      <w:numFmt w:val="decimal"/>
      <w:lvlText w:val="%1/"/>
      <w:lvlJc w:val="left"/>
      <w:pPr>
        <w:ind w:left="720" w:hanging="360"/>
      </w:pPr>
      <w:rPr>
        <w:rFonts w:hint="default"/>
        <w:strike w:val="0"/>
      </w:rPr>
    </w:lvl>
    <w:lvl w:ilvl="1" w:tplc="E550C090">
      <w:start w:val="1"/>
      <w:numFmt w:val="decimal"/>
      <w:lvlText w:val="%2/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436"/>
    <w:multiLevelType w:val="hybridMultilevel"/>
    <w:tmpl w:val="F0B02830"/>
    <w:lvl w:ilvl="0" w:tplc="145C8C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2261AE"/>
    <w:multiLevelType w:val="hybridMultilevel"/>
    <w:tmpl w:val="C6985A18"/>
    <w:lvl w:ilvl="0" w:tplc="14381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73A13C1E"/>
    <w:multiLevelType w:val="hybridMultilevel"/>
    <w:tmpl w:val="C27EF36C"/>
    <w:lvl w:ilvl="0" w:tplc="5AE20F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843745"/>
    <w:multiLevelType w:val="hybridMultilevel"/>
    <w:tmpl w:val="A5FC33CE"/>
    <w:lvl w:ilvl="0" w:tplc="CB96C0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F64ADA"/>
    <w:multiLevelType w:val="hybridMultilevel"/>
    <w:tmpl w:val="2C40EA7E"/>
    <w:lvl w:ilvl="0" w:tplc="E550C090">
      <w:start w:val="1"/>
      <w:numFmt w:val="decimal"/>
      <w:lvlText w:val="%1/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938AB34C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66F67470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57F5E40"/>
    <w:multiLevelType w:val="hybridMultilevel"/>
    <w:tmpl w:val="C116D9B6"/>
    <w:lvl w:ilvl="0" w:tplc="4DB6AD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3"/>
  </w:num>
  <w:num w:numId="5">
    <w:abstractNumId w:val="11"/>
  </w:num>
  <w:num w:numId="6">
    <w:abstractNumId w:val="23"/>
  </w:num>
  <w:num w:numId="7">
    <w:abstractNumId w:val="30"/>
  </w:num>
  <w:num w:numId="8">
    <w:abstractNumId w:val="10"/>
  </w:num>
  <w:num w:numId="9">
    <w:abstractNumId w:val="13"/>
  </w:num>
  <w:num w:numId="10">
    <w:abstractNumId w:val="7"/>
  </w:num>
  <w:num w:numId="11">
    <w:abstractNumId w:val="22"/>
  </w:num>
  <w:num w:numId="12">
    <w:abstractNumId w:val="12"/>
  </w:num>
  <w:num w:numId="13">
    <w:abstractNumId w:val="4"/>
  </w:num>
  <w:num w:numId="14">
    <w:abstractNumId w:val="33"/>
  </w:num>
  <w:num w:numId="15">
    <w:abstractNumId w:val="26"/>
  </w:num>
  <w:num w:numId="16">
    <w:abstractNumId w:val="20"/>
  </w:num>
  <w:num w:numId="17">
    <w:abstractNumId w:val="6"/>
  </w:num>
  <w:num w:numId="18">
    <w:abstractNumId w:val="19"/>
  </w:num>
  <w:num w:numId="19">
    <w:abstractNumId w:val="18"/>
  </w:num>
  <w:num w:numId="20">
    <w:abstractNumId w:val="5"/>
  </w:num>
  <w:num w:numId="21">
    <w:abstractNumId w:val="34"/>
  </w:num>
  <w:num w:numId="22">
    <w:abstractNumId w:val="24"/>
  </w:num>
  <w:num w:numId="23">
    <w:abstractNumId w:val="2"/>
  </w:num>
  <w:num w:numId="24">
    <w:abstractNumId w:val="25"/>
  </w:num>
  <w:num w:numId="25">
    <w:abstractNumId w:val="0"/>
  </w:num>
  <w:num w:numId="26">
    <w:abstractNumId w:val="9"/>
  </w:num>
  <w:num w:numId="27">
    <w:abstractNumId w:val="28"/>
  </w:num>
  <w:num w:numId="28">
    <w:abstractNumId w:val="1"/>
  </w:num>
  <w:num w:numId="29">
    <w:abstractNumId w:val="14"/>
  </w:num>
  <w:num w:numId="30">
    <w:abstractNumId w:val="16"/>
  </w:num>
  <w:num w:numId="31">
    <w:abstractNumId w:val="8"/>
  </w:num>
  <w:num w:numId="32">
    <w:abstractNumId w:val="31"/>
  </w:num>
  <w:num w:numId="33">
    <w:abstractNumId w:val="21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AB"/>
    <w:rsid w:val="000374EF"/>
    <w:rsid w:val="00062A8F"/>
    <w:rsid w:val="00264D6B"/>
    <w:rsid w:val="002B6B5D"/>
    <w:rsid w:val="005E6E67"/>
    <w:rsid w:val="00836B66"/>
    <w:rsid w:val="00874A4D"/>
    <w:rsid w:val="008E74B9"/>
    <w:rsid w:val="00982AC0"/>
    <w:rsid w:val="00D9595F"/>
    <w:rsid w:val="00FC7C01"/>
    <w:rsid w:val="00FD2EAB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0B12-9E90-48FC-9BB0-09D09601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2EAB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FD2E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2E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2E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D2E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2EA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FD2EAB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FD2EAB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2EAB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D2EAB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D2E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2E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D2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2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EAB"/>
    <w:pPr>
      <w:ind w:left="708"/>
    </w:pPr>
  </w:style>
  <w:style w:type="character" w:styleId="Uwydatnienie">
    <w:name w:val="Emphasis"/>
    <w:qFormat/>
    <w:rsid w:val="00FD2EAB"/>
    <w:rPr>
      <w:i/>
      <w:iCs/>
    </w:rPr>
  </w:style>
  <w:style w:type="character" w:styleId="Hipercze">
    <w:name w:val="Hyperlink"/>
    <w:semiHidden/>
    <w:rsid w:val="00FD2EA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FD2E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2EAB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FD2E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D2EA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FD2E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2E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FD2EAB"/>
    <w:rPr>
      <w:b/>
      <w:bCs/>
    </w:rPr>
  </w:style>
  <w:style w:type="paragraph" w:styleId="Tekstprzypisudolnego">
    <w:name w:val="footnote text"/>
    <w:basedOn w:val="Normalny"/>
    <w:link w:val="TekstprzypisudolnegoZnak"/>
    <w:rsid w:val="00FD2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2E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D2EAB"/>
    <w:rPr>
      <w:vertAlign w:val="superscript"/>
    </w:rPr>
  </w:style>
  <w:style w:type="paragraph" w:styleId="Nagwek">
    <w:name w:val="header"/>
    <w:basedOn w:val="Normalny"/>
    <w:link w:val="NagwekZnak"/>
    <w:rsid w:val="00FD2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2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FD2E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3942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BOZENA.RYBKA</cp:lastModifiedBy>
  <cp:revision>2</cp:revision>
  <dcterms:created xsi:type="dcterms:W3CDTF">2017-09-04T07:41:00Z</dcterms:created>
  <dcterms:modified xsi:type="dcterms:W3CDTF">2017-09-04T08:04:00Z</dcterms:modified>
</cp:coreProperties>
</file>