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78338676"/>
        <w:docPartObj>
          <w:docPartGallery w:val="Cover Pages"/>
          <w:docPartUnique/>
        </w:docPartObj>
      </w:sdtPr>
      <w:sdtEndPr>
        <w:rPr>
          <w:b/>
        </w:rPr>
      </w:sdtEndPr>
      <w:sdtContent>
        <w:p w:rsidR="004900F1" w:rsidRDefault="004900F1"/>
        <w:p w:rsidR="004900F1" w:rsidRDefault="004900F1">
          <w:pPr>
            <w:rPr>
              <w:b/>
            </w:rPr>
          </w:pPr>
          <w:r>
            <w:rPr>
              <w:noProof/>
              <w:lang w:eastAsia="pl-PL"/>
            </w:rPr>
            <mc:AlternateContent>
              <mc:Choice Requires="wpg">
                <w:drawing>
                  <wp:anchor distT="0" distB="0" distL="114300" distR="114300" simplePos="0" relativeHeight="251661312"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Dowolny kształt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92444F" w:rsidRPr="004900F1" w:rsidRDefault="00C12D82" w:rsidP="004900F1">
                                  <w:pPr>
                                    <w:jc w:val="center"/>
                                    <w:rPr>
                                      <w:color w:val="FFFFFF" w:themeColor="background1"/>
                                      <w:sz w:val="52"/>
                                      <w:szCs w:val="52"/>
                                    </w:rPr>
                                  </w:pPr>
                                  <w:sdt>
                                    <w:sdtPr>
                                      <w:rPr>
                                        <w:color w:val="FFFFFF" w:themeColor="background1"/>
                                        <w:sz w:val="52"/>
                                        <w:szCs w:val="52"/>
                                      </w:rPr>
                                      <w:alias w:val="Tytuł"/>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92444F" w:rsidRPr="004900F1">
                                        <w:rPr>
                                          <w:color w:val="FFFFFF" w:themeColor="background1"/>
                                          <w:sz w:val="52"/>
                                          <w:szCs w:val="52"/>
                                        </w:rPr>
                                        <w:t>Plan zrównoważonego rozwoju publicznego transportu zbiorowego dla powiatu mieleckiego</w:t>
                                      </w:r>
                                      <w:r w:rsidR="0092444F">
                                        <w:rPr>
                                          <w:color w:val="FFFFFF" w:themeColor="background1"/>
                                          <w:sz w:val="52"/>
                                          <w:szCs w:val="52"/>
                                        </w:rPr>
                                        <w:t xml:space="preserve"> - aktualizacja</w:t>
                                      </w:r>
                                      <w:r w:rsidR="0092444F" w:rsidRPr="004900F1">
                                        <w:rPr>
                                          <w:color w:val="FFFFFF" w:themeColor="background1"/>
                                          <w:sz w:val="52"/>
                                          <w:szCs w:val="52"/>
                                        </w:rPr>
                                        <w:t xml:space="preserve"> </w:t>
                                      </w:r>
                                    </w:sdtContent>
                                  </w:sdt>
                                </w:p>
                              </w:txbxContent>
                            </wps:txbx>
                            <wps:bodyPr rot="0" vert="horz" wrap="square" lIns="914400" tIns="1097280" rIns="1097280" bIns="1097280" anchor="b" anchorCtr="0" upright="1">
                              <a:noAutofit/>
                            </wps:bodyPr>
                          </wps:wsp>
                          <wps:wsp>
                            <wps:cNvPr id="127" name="Dowolny kształt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upa 125" o:spid="_x0000_s1026" style="position:absolute;margin-left:0;margin-top:0;width:540pt;height:556.55pt;z-index:-251655168;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">
                    <o:lock v:ext="edit" aspectratio="t"/>
                    <v:shape id="Dowolny kształt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92444F" w:rsidRPr="004900F1" w:rsidRDefault="0092444F" w:rsidP="004900F1">
                            <w:pPr>
                              <w:jc w:val="center"/>
                              <w:rPr>
                                <w:color w:val="FFFFFF" w:themeColor="background1"/>
                                <w:sz w:val="52"/>
                                <w:szCs w:val="52"/>
                              </w:rPr>
                            </w:pPr>
                            <w:sdt>
                              <w:sdtPr>
                                <w:rPr>
                                  <w:color w:val="FFFFFF" w:themeColor="background1"/>
                                  <w:sz w:val="52"/>
                                  <w:szCs w:val="52"/>
                                </w:rPr>
                                <w:alias w:val="Tytuł"/>
                                <w:tag w:val=""/>
                                <w:id w:val="-554696155"/>
                                <w:dataBinding w:prefixMappings="xmlns:ns0='http://purl.org/dc/elements/1.1/' xmlns:ns1='http://schemas.openxmlformats.org/package/2006/metadata/core-properties' " w:xpath="/ns1:coreProperties[1]/ns0:title[1]" w:storeItemID="{6C3C8BC8-F283-45AE-878A-BAB7291924A1}"/>
                                <w:text/>
                              </w:sdtPr>
                              <w:sdtContent>
                                <w:r w:rsidRPr="004900F1">
                                  <w:rPr>
                                    <w:color w:val="FFFFFF" w:themeColor="background1"/>
                                    <w:sz w:val="52"/>
                                    <w:szCs w:val="52"/>
                                  </w:rPr>
                                  <w:t>Plan zrównoważonego rozwoju publicznego transportu zbiorowego dla powiatu mieleckiego</w:t>
                                </w:r>
                                <w:r>
                                  <w:rPr>
                                    <w:color w:val="FFFFFF" w:themeColor="background1"/>
                                    <w:sz w:val="52"/>
                                    <w:szCs w:val="52"/>
                                  </w:rPr>
                                  <w:t xml:space="preserve"> - aktualizacja</w:t>
                                </w:r>
                                <w:r w:rsidRPr="004900F1">
                                  <w:rPr>
                                    <w:color w:val="FFFFFF" w:themeColor="background1"/>
                                    <w:sz w:val="52"/>
                                    <w:szCs w:val="52"/>
                                  </w:rPr>
                                  <w:t xml:space="preserve"> </w:t>
                                </w:r>
                              </w:sdtContent>
                            </w:sdt>
                          </w:p>
                        </w:txbxContent>
                      </v:textbox>
                    </v:shape>
                    <v:shape id="Dowolny kształt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pl-PL"/>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Pole tekstowe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444F" w:rsidRDefault="0092444F">
                                <w:pPr>
                                  <w:pStyle w:val="Bezodstpw"/>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28" o:spid="_x0000_s1029" type="#_x0000_t202" style="position:absolute;margin-left:0;margin-top:0;width:453pt;height:11.5pt;z-index:251664384;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" filled="f" stroked="f" strokeweight=".5pt">
                    <v:textbox style="mso-fit-shape-to-text:t" inset="1in,0,86.4pt,0">
                      <w:txbxContent>
                        <w:p w:rsidR="0092444F" w:rsidRDefault="0092444F">
                          <w:pPr>
                            <w:pStyle w:val="Bezodstpw"/>
                            <w:rPr>
                              <w:color w:val="7F7F7F" w:themeColor="text1" w:themeTint="80"/>
                              <w:sz w:val="18"/>
                              <w:szCs w:val="18"/>
                            </w:rPr>
                          </w:pPr>
                        </w:p>
                      </w:txbxContent>
                    </v:textbox>
                    <w10:wrap type="square" anchorx="page" anchory="margin"/>
                  </v:shape>
                </w:pict>
              </mc:Fallback>
            </mc:AlternateContent>
          </w:r>
          <w:r>
            <w:rPr>
              <w:noProof/>
              <w:lang w:eastAsia="pl-PL"/>
            </w:rPr>
            <mc:AlternateContent>
              <mc:Choice Requires="wps">
                <w:drawing>
                  <wp:anchor distT="0" distB="0" distL="114300" distR="114300" simplePos="0" relativeHeight="251663360"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Pole tekstow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Podtytuł"/>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92444F" w:rsidRPr="004900F1" w:rsidRDefault="0092444F">
                                    <w:pPr>
                                      <w:pStyle w:val="Bezodstpw"/>
                                      <w:spacing w:before="40" w:after="40"/>
                                      <w:rPr>
                                        <w:caps/>
                                        <w:color w:val="5B9BD5" w:themeColor="accent1"/>
                                        <w:sz w:val="28"/>
                                        <w:szCs w:val="28"/>
                                      </w:rPr>
                                    </w:pPr>
                                    <w:r w:rsidRPr="004900F1">
                                      <w:rPr>
                                        <w:caps/>
                                        <w:color w:val="5B9BD5" w:themeColor="accent1"/>
                                        <w:sz w:val="28"/>
                                        <w:szCs w:val="28"/>
                                      </w:rPr>
                                      <w:t>Projekt do konsultacji społ</w:t>
                                    </w:r>
                                    <w:r>
                                      <w:rPr>
                                        <w:caps/>
                                        <w:color w:val="5B9BD5" w:themeColor="accent1"/>
                                        <w:sz w:val="28"/>
                                        <w:szCs w:val="28"/>
                                      </w:rPr>
                                      <w:t>ecznych</w:t>
                                    </w:r>
                                  </w:p>
                                </w:sdtContent>
                              </w:sdt>
                              <w:p w:rsidR="0092444F" w:rsidRDefault="006C08B3">
                                <w:pPr>
                                  <w:pStyle w:val="Bezodstpw"/>
                                  <w:spacing w:before="40" w:after="40"/>
                                  <w:rPr>
                                    <w:caps/>
                                    <w:color w:val="4472C4" w:themeColor="accent5"/>
                                    <w:sz w:val="24"/>
                                    <w:szCs w:val="24"/>
                                  </w:rPr>
                                </w:pPr>
                                <w:r>
                                  <w:rPr>
                                    <w:caps/>
                                    <w:color w:val="4472C4" w:themeColor="accent5"/>
                                    <w:sz w:val="24"/>
                                    <w:szCs w:val="24"/>
                                  </w:rPr>
                                  <w:t>Mielec, 04.11</w:t>
                                </w:r>
                                <w:r w:rsidR="0092444F">
                                  <w:rPr>
                                    <w:caps/>
                                    <w:color w:val="4472C4" w:themeColor="accent5"/>
                                    <w:sz w:val="24"/>
                                    <w:szCs w:val="24"/>
                                  </w:rPr>
                                  <w:t>.2022</w:t>
                                </w:r>
                                <w:r>
                                  <w:rPr>
                                    <w:caps/>
                                    <w:color w:val="4472C4" w:themeColor="accent5"/>
                                    <w:sz w:val="24"/>
                                    <w:szCs w:val="24"/>
                                  </w:rPr>
                                  <w:t xml:space="preserve"> r.</w:t>
                                </w:r>
                                <w:bookmarkStart w:id="0" w:name="_GoBack"/>
                                <w:bookmarkEnd w:id="0"/>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29" o:spid="_x0000_s1030" type="#_x0000_t202" style="position:absolute;margin-left:0;margin-top:0;width:453pt;height:38.15pt;z-index:251663360;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" filled="f" stroked="f" strokeweight=".5pt">
                    <v:textbox style="mso-fit-shape-to-text:t" inset="1in,0,86.4pt,0">
                      <w:txbxContent>
                        <w:sdt>
                          <w:sdtPr>
                            <w:rPr>
                              <w:caps/>
                              <w:color w:val="5B9BD5" w:themeColor="accent1"/>
                              <w:sz w:val="28"/>
                              <w:szCs w:val="28"/>
                            </w:rPr>
                            <w:alias w:val="Podtytuł"/>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92444F" w:rsidRPr="004900F1" w:rsidRDefault="0092444F">
                              <w:pPr>
                                <w:pStyle w:val="Bezodstpw"/>
                                <w:spacing w:before="40" w:after="40"/>
                                <w:rPr>
                                  <w:caps/>
                                  <w:color w:val="5B9BD5" w:themeColor="accent1"/>
                                  <w:sz w:val="28"/>
                                  <w:szCs w:val="28"/>
                                </w:rPr>
                              </w:pPr>
                              <w:r w:rsidRPr="004900F1">
                                <w:rPr>
                                  <w:caps/>
                                  <w:color w:val="5B9BD5" w:themeColor="accent1"/>
                                  <w:sz w:val="28"/>
                                  <w:szCs w:val="28"/>
                                </w:rPr>
                                <w:t>Projekt do konsultacji społ</w:t>
                              </w:r>
                              <w:r>
                                <w:rPr>
                                  <w:caps/>
                                  <w:color w:val="5B9BD5" w:themeColor="accent1"/>
                                  <w:sz w:val="28"/>
                                  <w:szCs w:val="28"/>
                                </w:rPr>
                                <w:t>ecznych</w:t>
                              </w:r>
                            </w:p>
                          </w:sdtContent>
                        </w:sdt>
                        <w:p w:rsidR="0092444F" w:rsidRDefault="006C08B3">
                          <w:pPr>
                            <w:pStyle w:val="Bezodstpw"/>
                            <w:spacing w:before="40" w:after="40"/>
                            <w:rPr>
                              <w:caps/>
                              <w:color w:val="4472C4" w:themeColor="accent5"/>
                              <w:sz w:val="24"/>
                              <w:szCs w:val="24"/>
                            </w:rPr>
                          </w:pPr>
                          <w:r>
                            <w:rPr>
                              <w:caps/>
                              <w:color w:val="4472C4" w:themeColor="accent5"/>
                              <w:sz w:val="24"/>
                              <w:szCs w:val="24"/>
                            </w:rPr>
                            <w:t>Mielec, 04.11</w:t>
                          </w:r>
                          <w:r w:rsidR="0092444F">
                            <w:rPr>
                              <w:caps/>
                              <w:color w:val="4472C4" w:themeColor="accent5"/>
                              <w:sz w:val="24"/>
                              <w:szCs w:val="24"/>
                            </w:rPr>
                            <w:t>.2022</w:t>
                          </w:r>
                          <w:r>
                            <w:rPr>
                              <w:caps/>
                              <w:color w:val="4472C4" w:themeColor="accent5"/>
                              <w:sz w:val="24"/>
                              <w:szCs w:val="24"/>
                            </w:rPr>
                            <w:t xml:space="preserve"> r.</w:t>
                          </w:r>
                          <w:bookmarkStart w:id="1" w:name="_GoBack"/>
                          <w:bookmarkEnd w:id="1"/>
                        </w:p>
                      </w:txbxContent>
                    </v:textbox>
                    <w10:wrap type="square" anchorx="page" anchory="page"/>
                  </v:shape>
                </w:pict>
              </mc:Fallback>
            </mc:AlternateContent>
          </w:r>
          <w:r>
            <w:rPr>
              <w:noProof/>
              <w:lang w:eastAsia="pl-PL"/>
            </w:rPr>
            <mc:AlternateContent>
              <mc:Choice Requires="wps">
                <w:drawing>
                  <wp:anchor distT="0" distB="0" distL="114300" distR="114300" simplePos="0" relativeHeight="251662336"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Prostokąt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Rok"/>
                                  <w:tag w:val=""/>
                                  <w:id w:val="1595126926"/>
                                  <w:dataBinding w:prefixMappings="xmlns:ns0='http://schemas.microsoft.com/office/2006/coverPageProps' " w:xpath="/ns0:CoverPageProperties[1]/ns0:PublishDate[1]" w:storeItemID="{55AF091B-3C7A-41E3-B477-F2FDAA23CFDA}"/>
                                  <w:date w:fullDate="2022-01-01T00:00:00Z">
                                    <w:dateFormat w:val="yyyy"/>
                                    <w:lid w:val="pl-PL"/>
                                    <w:storeMappedDataAs w:val="dateTime"/>
                                    <w:calendar w:val="gregorian"/>
                                  </w:date>
                                </w:sdtPr>
                                <w:sdtEndPr/>
                                <w:sdtContent>
                                  <w:p w:rsidR="0092444F" w:rsidRDefault="0092444F">
                                    <w:pPr>
                                      <w:pStyle w:val="Bezodstpw"/>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Prostokąt 130" o:spid="_x0000_s1031" style="position:absolute;margin-left:-4.4pt;margin-top:0;width:46.8pt;height:77.75pt;z-index:25166233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" fillcolor="#5b9bd5 [3204]" stroked="f" strokeweight="1pt">
                    <v:path arrowok="t"/>
                    <o:lock v:ext="edit" aspectratio="t"/>
                    <v:textbox inset="3.6pt,,3.6pt">
                      <w:txbxContent>
                        <w:sdt>
                          <w:sdtPr>
                            <w:rPr>
                              <w:color w:val="FFFFFF" w:themeColor="background1"/>
                              <w:sz w:val="24"/>
                              <w:szCs w:val="24"/>
                            </w:rPr>
                            <w:alias w:val="Rok"/>
                            <w:tag w:val=""/>
                            <w:id w:val="1595126926"/>
                            <w:dataBinding w:prefixMappings="xmlns:ns0='http://schemas.microsoft.com/office/2006/coverPageProps' " w:xpath="/ns0:CoverPageProperties[1]/ns0:PublishDate[1]" w:storeItemID="{55AF091B-3C7A-41E3-B477-F2FDAA23CFDA}"/>
                            <w:date w:fullDate="2022-01-01T00:00:00Z">
                              <w:dateFormat w:val="yyyy"/>
                              <w:lid w:val="pl-PL"/>
                              <w:storeMappedDataAs w:val="dateTime"/>
                              <w:calendar w:val="gregorian"/>
                            </w:date>
                          </w:sdtPr>
                          <w:sdtContent>
                            <w:p w:rsidR="0092444F" w:rsidRDefault="0092444F">
                              <w:pPr>
                                <w:pStyle w:val="Bezodstpw"/>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Pr>
              <w:b/>
            </w:rPr>
            <w:br w:type="page"/>
          </w:r>
        </w:p>
      </w:sdtContent>
    </w:sdt>
    <w:p w:rsidR="00E64A26" w:rsidRPr="004E3341" w:rsidRDefault="00E64A26" w:rsidP="00E64A26">
      <w:pPr>
        <w:rPr>
          <w:b/>
        </w:rPr>
      </w:pPr>
      <w:r w:rsidRPr="004E3341">
        <w:rPr>
          <w:b/>
        </w:rPr>
        <w:lastRenderedPageBreak/>
        <w:t>Spis treści</w:t>
      </w:r>
    </w:p>
    <w:p w:rsidR="00E64A26" w:rsidRDefault="00E64A26" w:rsidP="00E64A26">
      <w:pPr>
        <w:pStyle w:val="Akapitzlist"/>
        <w:numPr>
          <w:ilvl w:val="0"/>
          <w:numId w:val="48"/>
        </w:numPr>
        <w:jc w:val="both"/>
      </w:pPr>
      <w:r>
        <w:t xml:space="preserve">Wstęp </w:t>
      </w:r>
      <w:r w:rsidRPr="00A3208F">
        <w:t>………………………………………………………………………………………………………………………………</w:t>
      </w:r>
      <w:r>
        <w:t>…..</w:t>
      </w:r>
      <w:r w:rsidR="00642AB0">
        <w:t xml:space="preserve"> 4</w:t>
      </w:r>
    </w:p>
    <w:p w:rsidR="00E64A26" w:rsidRDefault="00E64A26" w:rsidP="00E64A26">
      <w:pPr>
        <w:pStyle w:val="Akapitzlist"/>
        <w:numPr>
          <w:ilvl w:val="1"/>
          <w:numId w:val="48"/>
        </w:numPr>
        <w:jc w:val="both"/>
      </w:pPr>
      <w:r>
        <w:t>Plan transportowy ………………………………………………………………………………………………………….</w:t>
      </w:r>
      <w:r w:rsidR="00642AB0">
        <w:t xml:space="preserve"> 4</w:t>
      </w:r>
    </w:p>
    <w:p w:rsidR="00E64A26" w:rsidRDefault="00E64A26" w:rsidP="00E64A26">
      <w:pPr>
        <w:pStyle w:val="Akapitzlist"/>
        <w:numPr>
          <w:ilvl w:val="1"/>
          <w:numId w:val="48"/>
        </w:numPr>
        <w:jc w:val="both"/>
      </w:pPr>
      <w:r>
        <w:t>Pojęcia używane w planie transportowym ……………………………………………………………………..</w:t>
      </w:r>
      <w:r w:rsidR="000D07F8">
        <w:t xml:space="preserve"> 6</w:t>
      </w:r>
    </w:p>
    <w:p w:rsidR="00E64A26" w:rsidRDefault="00E64A26" w:rsidP="00E64A26">
      <w:pPr>
        <w:pStyle w:val="Akapitzlist"/>
        <w:numPr>
          <w:ilvl w:val="0"/>
          <w:numId w:val="48"/>
        </w:numPr>
        <w:jc w:val="both"/>
      </w:pPr>
      <w:r>
        <w:t xml:space="preserve">Cel planu transportowego ……………………………………………………………………………………………………. </w:t>
      </w:r>
      <w:r w:rsidR="00642AB0">
        <w:t>6</w:t>
      </w:r>
    </w:p>
    <w:p w:rsidR="00E64A26" w:rsidRDefault="00E64A26" w:rsidP="00E64A26">
      <w:pPr>
        <w:pStyle w:val="Akapitzlist"/>
        <w:numPr>
          <w:ilvl w:val="1"/>
          <w:numId w:val="48"/>
        </w:numPr>
        <w:jc w:val="both"/>
      </w:pPr>
      <w:r>
        <w:t>Cel planu zrównoważonego rozwoju publicznego transportu zbiorowego dla powiatu mieleckiego ……………………………………………………………………………………………………………………</w:t>
      </w:r>
      <w:r w:rsidR="00642AB0">
        <w:t xml:space="preserve"> 6</w:t>
      </w:r>
    </w:p>
    <w:p w:rsidR="00E64A26" w:rsidRDefault="00E64A26" w:rsidP="00E64A26">
      <w:pPr>
        <w:pStyle w:val="Akapitzlist"/>
        <w:numPr>
          <w:ilvl w:val="1"/>
          <w:numId w:val="48"/>
        </w:numPr>
        <w:jc w:val="both"/>
      </w:pPr>
      <w:r>
        <w:t>Metodologia tworzenia planu zrównoważonego rozwoju publicznego transportu zbiorowego dla powiatu mieleckiego ………………………………………………………………………………</w:t>
      </w:r>
      <w:r w:rsidR="000D07F8">
        <w:t xml:space="preserve"> 7</w:t>
      </w:r>
    </w:p>
    <w:p w:rsidR="00E64A26" w:rsidRDefault="00E64A26" w:rsidP="00E64A26">
      <w:pPr>
        <w:pStyle w:val="Akapitzlist"/>
        <w:numPr>
          <w:ilvl w:val="1"/>
          <w:numId w:val="48"/>
        </w:numPr>
        <w:jc w:val="both"/>
      </w:pPr>
      <w:r>
        <w:t xml:space="preserve">Konsultacje społeczne ……………………………………………………………………………………………………. </w:t>
      </w:r>
      <w:r w:rsidR="000D07F8">
        <w:t>7</w:t>
      </w:r>
    </w:p>
    <w:p w:rsidR="00E64A26" w:rsidRDefault="00E64A26" w:rsidP="00E64A26">
      <w:pPr>
        <w:pStyle w:val="Akapitzlist"/>
        <w:numPr>
          <w:ilvl w:val="0"/>
          <w:numId w:val="48"/>
        </w:numPr>
        <w:jc w:val="both"/>
      </w:pPr>
      <w:r>
        <w:t>Podstawowe informacje o obszarze objętym planem zrównoważonego rozwoju publicznego transportu zbiorowego …………………………………………………………………………………………………………</w:t>
      </w:r>
      <w:r w:rsidR="000D07F8">
        <w:t xml:space="preserve"> 8</w:t>
      </w:r>
    </w:p>
    <w:p w:rsidR="00E64A26" w:rsidRDefault="00E64A26" w:rsidP="00E64A26">
      <w:pPr>
        <w:pStyle w:val="Akapitzlist"/>
        <w:numPr>
          <w:ilvl w:val="1"/>
          <w:numId w:val="48"/>
        </w:numPr>
        <w:jc w:val="both"/>
      </w:pPr>
      <w:r>
        <w:t>Informacje ogólne o obszarze ………………………………………………………………………………………..</w:t>
      </w:r>
      <w:r w:rsidR="000D07F8">
        <w:t xml:space="preserve"> 8</w:t>
      </w:r>
    </w:p>
    <w:p w:rsidR="00E64A26" w:rsidRDefault="00E64A26" w:rsidP="00E64A26">
      <w:pPr>
        <w:pStyle w:val="Akapitzlist"/>
        <w:numPr>
          <w:ilvl w:val="1"/>
          <w:numId w:val="48"/>
        </w:numPr>
        <w:jc w:val="both"/>
      </w:pPr>
      <w:r>
        <w:t xml:space="preserve">Sytuacja społeczno-  gospodarcza obszaru ……………………………………………………………………. </w:t>
      </w:r>
      <w:r w:rsidR="000D07F8">
        <w:t>10</w:t>
      </w:r>
    </w:p>
    <w:p w:rsidR="00E64A26" w:rsidRDefault="00E64A26" w:rsidP="00E64A26">
      <w:pPr>
        <w:pStyle w:val="Akapitzlist"/>
        <w:numPr>
          <w:ilvl w:val="1"/>
          <w:numId w:val="48"/>
        </w:numPr>
        <w:jc w:val="both"/>
      </w:pPr>
      <w:r>
        <w:t>Jednostki samorządowe wchodzące w skład powiatu mieleckiego ………………………………..</w:t>
      </w:r>
      <w:r w:rsidR="000D07F8">
        <w:t xml:space="preserve"> 11</w:t>
      </w:r>
    </w:p>
    <w:p w:rsidR="00E64A26" w:rsidRDefault="00E64A26" w:rsidP="00E64A26">
      <w:pPr>
        <w:pStyle w:val="Akapitzlist"/>
        <w:numPr>
          <w:ilvl w:val="1"/>
          <w:numId w:val="48"/>
        </w:numPr>
        <w:jc w:val="both"/>
      </w:pPr>
      <w:r>
        <w:t>Układ drogowy ……………………………………………………………………………………………………………..</w:t>
      </w:r>
      <w:r w:rsidR="000D07F8">
        <w:t xml:space="preserve"> 14</w:t>
      </w:r>
    </w:p>
    <w:p w:rsidR="00E64A26" w:rsidRDefault="00E64A26" w:rsidP="00E64A26">
      <w:pPr>
        <w:pStyle w:val="Akapitzlist"/>
        <w:numPr>
          <w:ilvl w:val="0"/>
          <w:numId w:val="48"/>
        </w:numPr>
        <w:jc w:val="both"/>
      </w:pPr>
      <w:r>
        <w:t>Transport pasażerski dostępny na terenie powiatu mieleckiego …………………………………………</w:t>
      </w:r>
      <w:r w:rsidR="000D07F8">
        <w:t xml:space="preserve"> 16</w:t>
      </w:r>
    </w:p>
    <w:p w:rsidR="00E64A26" w:rsidRDefault="00E64A26" w:rsidP="00E64A26">
      <w:pPr>
        <w:pStyle w:val="Akapitzlist"/>
        <w:numPr>
          <w:ilvl w:val="1"/>
          <w:numId w:val="48"/>
        </w:numPr>
        <w:jc w:val="both"/>
      </w:pPr>
      <w:r>
        <w:t xml:space="preserve">Transport drogowy …………………………………………………………………………………………………….... </w:t>
      </w:r>
      <w:r w:rsidR="000D07F8">
        <w:t>16</w:t>
      </w:r>
    </w:p>
    <w:p w:rsidR="00E64A26" w:rsidRDefault="00E64A26" w:rsidP="00E64A26">
      <w:pPr>
        <w:pStyle w:val="Akapitzlist"/>
        <w:numPr>
          <w:ilvl w:val="1"/>
          <w:numId w:val="48"/>
        </w:numPr>
        <w:jc w:val="both"/>
      </w:pPr>
      <w:r>
        <w:t>Transport kolejowy ……………………………………………………………………………………………………….</w:t>
      </w:r>
      <w:r w:rsidR="000D07F8">
        <w:t xml:space="preserve"> 17</w:t>
      </w:r>
    </w:p>
    <w:p w:rsidR="00E64A26" w:rsidRDefault="00E64A26" w:rsidP="00E64A26">
      <w:pPr>
        <w:pStyle w:val="Akapitzlist"/>
        <w:numPr>
          <w:ilvl w:val="1"/>
          <w:numId w:val="48"/>
        </w:numPr>
        <w:jc w:val="both"/>
      </w:pPr>
      <w:r>
        <w:t>Transport lotniczy …………………………………………………………………………………………………………</w:t>
      </w:r>
      <w:r w:rsidR="000D07F8">
        <w:t xml:space="preserve"> 17</w:t>
      </w:r>
    </w:p>
    <w:p w:rsidR="00E64A26" w:rsidRDefault="00E64A26" w:rsidP="00E64A26">
      <w:pPr>
        <w:pStyle w:val="Akapitzlist"/>
        <w:numPr>
          <w:ilvl w:val="0"/>
          <w:numId w:val="48"/>
        </w:numPr>
        <w:jc w:val="both"/>
      </w:pPr>
      <w:r>
        <w:t>Sieć komunikacyjna …………………………………………………………………………………………………………….</w:t>
      </w:r>
      <w:r w:rsidR="000D07F8">
        <w:t xml:space="preserve"> 18</w:t>
      </w:r>
    </w:p>
    <w:p w:rsidR="00E64A26" w:rsidRDefault="00E64A26" w:rsidP="00E64A26">
      <w:pPr>
        <w:pStyle w:val="Akapitzlist"/>
        <w:numPr>
          <w:ilvl w:val="1"/>
          <w:numId w:val="48"/>
        </w:numPr>
        <w:jc w:val="both"/>
      </w:pPr>
      <w:r>
        <w:t>Obecna sieć komunikacyjna ……………………………………………………………………………………......</w:t>
      </w:r>
      <w:r w:rsidR="000D07F8">
        <w:t xml:space="preserve"> 18</w:t>
      </w:r>
    </w:p>
    <w:p w:rsidR="00E64A26" w:rsidRDefault="00E64A26" w:rsidP="00E64A26">
      <w:pPr>
        <w:pStyle w:val="Akapitzlist"/>
        <w:numPr>
          <w:ilvl w:val="1"/>
          <w:numId w:val="48"/>
        </w:numPr>
        <w:jc w:val="both"/>
      </w:pPr>
      <w:r>
        <w:t>Sieć komunikacyjna, na której jest planowane wykonywanie przewozów o charakterze użyteczności publicznej ………………………………………………………………………………………………..</w:t>
      </w:r>
      <w:r w:rsidR="000D07F8">
        <w:t xml:space="preserve"> 20</w:t>
      </w:r>
    </w:p>
    <w:p w:rsidR="00E64A26" w:rsidRDefault="00E64A26" w:rsidP="00E64A26">
      <w:pPr>
        <w:pStyle w:val="Akapitzlist"/>
        <w:numPr>
          <w:ilvl w:val="0"/>
          <w:numId w:val="48"/>
        </w:numPr>
        <w:jc w:val="both"/>
      </w:pPr>
      <w:r>
        <w:t>Ocena i prognoza potrzeb przewozowych mieszkańców powiatu mieleckiego ……………………</w:t>
      </w:r>
      <w:r w:rsidR="000D07F8">
        <w:t xml:space="preserve"> 20</w:t>
      </w:r>
    </w:p>
    <w:p w:rsidR="00E64A26" w:rsidRDefault="00E64A26" w:rsidP="00E64A26">
      <w:pPr>
        <w:pStyle w:val="Akapitzlist"/>
        <w:numPr>
          <w:ilvl w:val="1"/>
          <w:numId w:val="48"/>
        </w:numPr>
        <w:jc w:val="both"/>
      </w:pPr>
      <w:r>
        <w:t>Lokalizacja obiektów użyteczności publicznej ……………………………………………………………....</w:t>
      </w:r>
      <w:r w:rsidR="000D07F8">
        <w:t xml:space="preserve"> 21</w:t>
      </w:r>
    </w:p>
    <w:p w:rsidR="00E64A26" w:rsidRDefault="00E64A26" w:rsidP="00E64A26">
      <w:pPr>
        <w:pStyle w:val="Akapitzlist"/>
        <w:numPr>
          <w:ilvl w:val="1"/>
          <w:numId w:val="48"/>
        </w:numPr>
        <w:jc w:val="both"/>
      </w:pPr>
      <w:r>
        <w:t>Gęstość zaludnienia ……………………………………………………………………………………………………</w:t>
      </w:r>
      <w:r w:rsidR="000D07F8">
        <w:t>… 24</w:t>
      </w:r>
    </w:p>
    <w:p w:rsidR="00E64A26" w:rsidRDefault="00E64A26" w:rsidP="00E64A26">
      <w:pPr>
        <w:pStyle w:val="Akapitzlist"/>
        <w:numPr>
          <w:ilvl w:val="1"/>
          <w:numId w:val="48"/>
        </w:numPr>
        <w:jc w:val="both"/>
      </w:pPr>
      <w:r>
        <w:t>Dominujące kierunki przemieszczania się mieszkańców powiatu mieleckiego ……………</w:t>
      </w:r>
      <w:r w:rsidR="000D07F8">
        <w:t>… 24</w:t>
      </w:r>
    </w:p>
    <w:p w:rsidR="00E64A26" w:rsidRDefault="00E64A26" w:rsidP="00E64A26">
      <w:pPr>
        <w:pStyle w:val="Akapitzlist"/>
        <w:numPr>
          <w:ilvl w:val="1"/>
          <w:numId w:val="48"/>
        </w:numPr>
        <w:jc w:val="both"/>
      </w:pPr>
      <w:r>
        <w:t>Zmiany potrzeb przewozowych mieszkańców powiatu mieleckiego w zależności od czasu ich występowania ………………………………………………………………………………………………………</w:t>
      </w:r>
      <w:r w:rsidR="00DF451F">
        <w:t>…</w:t>
      </w:r>
      <w:r>
        <w:t xml:space="preserve"> </w:t>
      </w:r>
      <w:r w:rsidR="000D07F8">
        <w:t>25</w:t>
      </w:r>
    </w:p>
    <w:p w:rsidR="00E64A26" w:rsidRDefault="00E64A26" w:rsidP="00E64A26">
      <w:pPr>
        <w:pStyle w:val="Akapitzlist"/>
        <w:numPr>
          <w:ilvl w:val="1"/>
          <w:numId w:val="48"/>
        </w:numPr>
        <w:jc w:val="both"/>
      </w:pPr>
      <w:r>
        <w:t>Zapewnienie dostępu osobom niepełnosprawnym oraz osobom o ograniczonej zdolności ruchowej do publicznego transportu zbiorowego ………………………………………………………</w:t>
      </w:r>
      <w:r w:rsidR="000D07F8">
        <w:t>… 27</w:t>
      </w:r>
    </w:p>
    <w:p w:rsidR="00E64A26" w:rsidRDefault="00E64A26" w:rsidP="00E64A26">
      <w:pPr>
        <w:pStyle w:val="Akapitzlist"/>
        <w:numPr>
          <w:ilvl w:val="0"/>
          <w:numId w:val="48"/>
        </w:numPr>
        <w:jc w:val="both"/>
      </w:pPr>
      <w:r>
        <w:t>Finansowanie usług przewozowych ……………………………………………………………………………………</w:t>
      </w:r>
      <w:r w:rsidR="000D07F8">
        <w:t>. 27</w:t>
      </w:r>
    </w:p>
    <w:p w:rsidR="00E64A26" w:rsidRDefault="00E64A26" w:rsidP="00E64A26">
      <w:pPr>
        <w:pStyle w:val="Akapitzlist"/>
        <w:numPr>
          <w:ilvl w:val="1"/>
          <w:numId w:val="48"/>
        </w:numPr>
        <w:jc w:val="both"/>
      </w:pPr>
      <w:r>
        <w:t>Finansowanie przewozów o charakterze użyteczności publicznej ………………………………</w:t>
      </w:r>
      <w:r w:rsidR="000D07F8">
        <w:t>… 27</w:t>
      </w:r>
    </w:p>
    <w:p w:rsidR="00E64A26" w:rsidRDefault="00E64A26" w:rsidP="00E64A26">
      <w:pPr>
        <w:pStyle w:val="Akapitzlist"/>
        <w:numPr>
          <w:ilvl w:val="1"/>
          <w:numId w:val="48"/>
        </w:numPr>
        <w:jc w:val="both"/>
      </w:pPr>
      <w:r>
        <w:t>Uprawnienia do ulgowych przejazdów środkami  publicznego transportu zbiorowego….</w:t>
      </w:r>
      <w:r w:rsidR="000D07F8">
        <w:t xml:space="preserve"> 28</w:t>
      </w:r>
    </w:p>
    <w:p w:rsidR="00E64A26" w:rsidRDefault="00E64A26" w:rsidP="00E64A26">
      <w:pPr>
        <w:pStyle w:val="Akapitzlist"/>
        <w:numPr>
          <w:ilvl w:val="0"/>
          <w:numId w:val="48"/>
        </w:numPr>
        <w:jc w:val="both"/>
      </w:pPr>
      <w:r>
        <w:t>Standard usług przewozowych ………………</w:t>
      </w:r>
      <w:r w:rsidR="000D07F8">
        <w:t>…………………………………………………………………………… 31</w:t>
      </w:r>
    </w:p>
    <w:p w:rsidR="00E64A26" w:rsidRDefault="00E64A26" w:rsidP="00E64A26">
      <w:pPr>
        <w:pStyle w:val="Akapitzlist"/>
        <w:numPr>
          <w:ilvl w:val="1"/>
          <w:numId w:val="48"/>
        </w:numPr>
        <w:jc w:val="both"/>
      </w:pPr>
      <w:r>
        <w:t>Uwzględnienie w pożądanym standardzie usług przewozowych aspektów związanych z ochroną środowiska naturalnego ………</w:t>
      </w:r>
      <w:r w:rsidR="000D07F8">
        <w:t>…………………………………………………………………………. 32</w:t>
      </w:r>
    </w:p>
    <w:p w:rsidR="00E64A26" w:rsidRDefault="00E64A26" w:rsidP="00E64A26">
      <w:pPr>
        <w:pStyle w:val="Akapitzlist"/>
        <w:numPr>
          <w:ilvl w:val="1"/>
          <w:numId w:val="48"/>
        </w:numPr>
        <w:jc w:val="both"/>
      </w:pPr>
      <w:r>
        <w:t>Uwzględnienie w pożądanym standardzie usług przewozowych dostępu osób niepełnosprawnych oraz osób o ograniczonej zdolności ruchowej do publicznego transportu zbiorowego ……………………</w:t>
      </w:r>
      <w:r w:rsidR="000D07F8">
        <w:t>…………………………………………………………………………… 33</w:t>
      </w:r>
    </w:p>
    <w:p w:rsidR="00E64A26" w:rsidRDefault="00E64A26" w:rsidP="00E64A26">
      <w:pPr>
        <w:pStyle w:val="Akapitzlist"/>
        <w:numPr>
          <w:ilvl w:val="1"/>
          <w:numId w:val="48"/>
        </w:numPr>
        <w:jc w:val="both"/>
      </w:pPr>
      <w:r>
        <w:t xml:space="preserve">Uwzględnienie w pożądanym standardzie usług przewozowych dostępności podróżnych do infrastruktury przystankowej ………………………………………………………………………………….. </w:t>
      </w:r>
      <w:r w:rsidR="000D07F8">
        <w:t>34</w:t>
      </w:r>
    </w:p>
    <w:p w:rsidR="00E64A26" w:rsidRDefault="00E64A26" w:rsidP="00E64A26">
      <w:pPr>
        <w:pStyle w:val="Akapitzlist"/>
        <w:numPr>
          <w:ilvl w:val="0"/>
          <w:numId w:val="48"/>
        </w:numPr>
        <w:jc w:val="both"/>
      </w:pPr>
      <w:r>
        <w:t>Przewidywany sposób organizowania systemu informacji dla pasażera ……………………………..</w:t>
      </w:r>
      <w:r w:rsidR="000D07F8">
        <w:t xml:space="preserve"> 34</w:t>
      </w:r>
    </w:p>
    <w:p w:rsidR="00E64A26" w:rsidRDefault="00E64A26" w:rsidP="00E64A26">
      <w:pPr>
        <w:pStyle w:val="Akapitzlist"/>
        <w:numPr>
          <w:ilvl w:val="0"/>
          <w:numId w:val="48"/>
        </w:numPr>
        <w:jc w:val="both"/>
      </w:pPr>
      <w:r>
        <w:t>Kierunki rozwoju publicznego transportu zbiorowego ………………………………………………………..</w:t>
      </w:r>
      <w:r w:rsidR="000D07F8">
        <w:t xml:space="preserve"> 35</w:t>
      </w:r>
    </w:p>
    <w:p w:rsidR="00E64A26" w:rsidRDefault="00E64A26" w:rsidP="00E64A26">
      <w:pPr>
        <w:pStyle w:val="Akapitzlist"/>
        <w:numPr>
          <w:ilvl w:val="1"/>
          <w:numId w:val="48"/>
        </w:numPr>
        <w:jc w:val="both"/>
      </w:pPr>
      <w:r>
        <w:t>Rozwój publicznego transportu zbiorowego …………………………………………………………..</w:t>
      </w:r>
      <w:r w:rsidR="000D07F8">
        <w:t xml:space="preserve"> 35</w:t>
      </w:r>
    </w:p>
    <w:p w:rsidR="00E64A26" w:rsidRDefault="00E64A26" w:rsidP="00E64A26">
      <w:pPr>
        <w:pStyle w:val="Akapitzlist"/>
        <w:numPr>
          <w:ilvl w:val="1"/>
          <w:numId w:val="48"/>
        </w:numPr>
        <w:jc w:val="both"/>
      </w:pPr>
      <w:r>
        <w:t>Integracja usług publicznego transportu zbiorowego ……………………………………………..</w:t>
      </w:r>
      <w:r w:rsidR="000D07F8">
        <w:t xml:space="preserve"> 35</w:t>
      </w:r>
    </w:p>
    <w:p w:rsidR="00E64A26" w:rsidRDefault="00E64A26" w:rsidP="00E64A26">
      <w:pPr>
        <w:pStyle w:val="Akapitzlist"/>
        <w:numPr>
          <w:ilvl w:val="1"/>
          <w:numId w:val="48"/>
        </w:numPr>
        <w:jc w:val="both"/>
      </w:pPr>
      <w:r>
        <w:lastRenderedPageBreak/>
        <w:t>Innowacyjność usług publicznego transportu zbiorowego ……………………………………….</w:t>
      </w:r>
      <w:r w:rsidR="000D07F8">
        <w:t xml:space="preserve"> 36</w:t>
      </w:r>
    </w:p>
    <w:p w:rsidR="00E64A26" w:rsidRDefault="00E64A26" w:rsidP="00E64A26">
      <w:pPr>
        <w:pStyle w:val="Akapitzlist"/>
        <w:numPr>
          <w:ilvl w:val="0"/>
          <w:numId w:val="48"/>
        </w:numPr>
        <w:jc w:val="both"/>
      </w:pPr>
      <w:r>
        <w:t>Weryfikacja i aktualizacja planu zrównoważonego publicznego transportu zbiorowego ……..</w:t>
      </w:r>
      <w:r w:rsidR="000D07F8">
        <w:t xml:space="preserve"> 37</w:t>
      </w:r>
    </w:p>
    <w:p w:rsidR="00E64A26" w:rsidRDefault="00E64A26" w:rsidP="00E64A26">
      <w:pPr>
        <w:pStyle w:val="Akapitzlist"/>
        <w:numPr>
          <w:ilvl w:val="0"/>
          <w:numId w:val="48"/>
        </w:numPr>
        <w:jc w:val="both"/>
      </w:pPr>
      <w:r>
        <w:t xml:space="preserve">Część graficzna planu zrównoważonego publicznego transportu zbiorowego dla powiatu mieleckiego ……………………………………………………………………………………………………………………….. </w:t>
      </w:r>
      <w:r w:rsidR="000D07F8">
        <w:t>38</w:t>
      </w:r>
    </w:p>
    <w:p w:rsidR="00E64A26" w:rsidRDefault="00E64A26" w:rsidP="00E64A26">
      <w:pPr>
        <w:rPr>
          <w:rFonts w:cstheme="minorHAnsi"/>
          <w:b/>
          <w:sz w:val="26"/>
          <w:szCs w:val="26"/>
        </w:rPr>
      </w:pPr>
      <w:r>
        <w:rPr>
          <w:rFonts w:cstheme="minorHAnsi"/>
          <w:b/>
          <w:sz w:val="26"/>
          <w:szCs w:val="26"/>
        </w:rPr>
        <w:br w:type="page"/>
      </w:r>
    </w:p>
    <w:p w:rsidR="002C34A8" w:rsidRPr="002C34A8" w:rsidRDefault="0046411B" w:rsidP="002C34A8">
      <w:pPr>
        <w:pStyle w:val="Akapitzlist"/>
        <w:numPr>
          <w:ilvl w:val="0"/>
          <w:numId w:val="5"/>
        </w:numPr>
        <w:jc w:val="both"/>
        <w:rPr>
          <w:rFonts w:cstheme="minorHAnsi"/>
          <w:b/>
          <w:sz w:val="26"/>
          <w:szCs w:val="26"/>
        </w:rPr>
      </w:pPr>
      <w:r w:rsidRPr="008704EA">
        <w:rPr>
          <w:rFonts w:cstheme="minorHAnsi"/>
          <w:b/>
          <w:sz w:val="26"/>
          <w:szCs w:val="26"/>
        </w:rPr>
        <w:lastRenderedPageBreak/>
        <w:t>Wstęp</w:t>
      </w:r>
    </w:p>
    <w:p w:rsidR="00AD0E37" w:rsidRPr="002C34A8" w:rsidRDefault="00873BC7" w:rsidP="0046411B">
      <w:pPr>
        <w:pStyle w:val="Akapitzlist"/>
        <w:numPr>
          <w:ilvl w:val="1"/>
          <w:numId w:val="41"/>
        </w:numPr>
        <w:jc w:val="both"/>
        <w:rPr>
          <w:rFonts w:cstheme="minorHAnsi"/>
          <w:b/>
          <w:sz w:val="24"/>
          <w:szCs w:val="24"/>
        </w:rPr>
      </w:pPr>
      <w:r w:rsidRPr="002C34A8">
        <w:rPr>
          <w:rFonts w:cstheme="minorHAnsi"/>
          <w:b/>
          <w:sz w:val="24"/>
          <w:szCs w:val="24"/>
        </w:rPr>
        <w:t xml:space="preserve">Plan Transportowy </w:t>
      </w:r>
    </w:p>
    <w:p w:rsidR="00873BC7" w:rsidRPr="002B5AFD" w:rsidRDefault="00873BC7" w:rsidP="00AD0E37">
      <w:pPr>
        <w:jc w:val="both"/>
        <w:rPr>
          <w:rFonts w:cstheme="minorHAnsi"/>
          <w:sz w:val="24"/>
          <w:szCs w:val="24"/>
        </w:rPr>
      </w:pPr>
      <w:r w:rsidRPr="002B5AFD">
        <w:rPr>
          <w:rFonts w:cstheme="minorHAnsi"/>
          <w:sz w:val="24"/>
          <w:szCs w:val="24"/>
        </w:rPr>
        <w:t xml:space="preserve">Zgodnie z zapisami prawa, organizatorem publicznego transportu zbiorowego, w zależności od zasięgu przewozów, jest gmina, związek międzygminny, powiat (miasto na prawach powiatu), związek powiatów, województwo lub minister właściwy do spraw transportu. Ustawa z dnia 16 grudnia 2010 r. o publicznym transporcie zbiorowym (zwana dalej Ustawą) powierza organizatorowi do wykonania trzy zadania (art. 8): </w:t>
      </w:r>
    </w:p>
    <w:p w:rsidR="00873BC7" w:rsidRPr="002B5AFD" w:rsidRDefault="00873BC7" w:rsidP="00873BC7">
      <w:pPr>
        <w:pStyle w:val="Akapitzlist"/>
        <w:numPr>
          <w:ilvl w:val="0"/>
          <w:numId w:val="1"/>
        </w:numPr>
        <w:jc w:val="both"/>
        <w:rPr>
          <w:rFonts w:cstheme="minorHAnsi"/>
          <w:sz w:val="24"/>
          <w:szCs w:val="24"/>
        </w:rPr>
      </w:pPr>
      <w:r w:rsidRPr="002B5AFD">
        <w:rPr>
          <w:rFonts w:cstheme="minorHAnsi"/>
          <w:sz w:val="24"/>
          <w:szCs w:val="24"/>
        </w:rPr>
        <w:t xml:space="preserve">planowanie rozwoju transportu zbiorowego, </w:t>
      </w:r>
    </w:p>
    <w:p w:rsidR="00873BC7" w:rsidRPr="002B5AFD" w:rsidRDefault="00873BC7" w:rsidP="00873BC7">
      <w:pPr>
        <w:pStyle w:val="Akapitzlist"/>
        <w:numPr>
          <w:ilvl w:val="0"/>
          <w:numId w:val="1"/>
        </w:numPr>
        <w:jc w:val="both"/>
        <w:rPr>
          <w:rFonts w:cstheme="minorHAnsi"/>
          <w:sz w:val="24"/>
          <w:szCs w:val="24"/>
        </w:rPr>
      </w:pPr>
      <w:r w:rsidRPr="002B5AFD">
        <w:rPr>
          <w:rFonts w:cstheme="minorHAnsi"/>
          <w:sz w:val="24"/>
          <w:szCs w:val="24"/>
        </w:rPr>
        <w:t xml:space="preserve">organizowanie publicznego transportu zbiorowego, </w:t>
      </w:r>
    </w:p>
    <w:p w:rsidR="00873BC7" w:rsidRPr="002B5AFD" w:rsidRDefault="00873BC7" w:rsidP="00873BC7">
      <w:pPr>
        <w:pStyle w:val="Akapitzlist"/>
        <w:numPr>
          <w:ilvl w:val="0"/>
          <w:numId w:val="1"/>
        </w:numPr>
        <w:jc w:val="both"/>
        <w:rPr>
          <w:rFonts w:cstheme="minorHAnsi"/>
          <w:sz w:val="24"/>
          <w:szCs w:val="24"/>
        </w:rPr>
      </w:pPr>
      <w:r w:rsidRPr="002B5AFD">
        <w:rPr>
          <w:rFonts w:cstheme="minorHAnsi"/>
          <w:sz w:val="24"/>
          <w:szCs w:val="24"/>
        </w:rPr>
        <w:t xml:space="preserve">zarządzanie publicznym transportem zbiorowym. </w:t>
      </w:r>
    </w:p>
    <w:p w:rsidR="00873BC7" w:rsidRPr="002B5AFD" w:rsidRDefault="00873BC7" w:rsidP="00873BC7">
      <w:pPr>
        <w:jc w:val="both"/>
        <w:rPr>
          <w:rFonts w:cstheme="minorHAnsi"/>
          <w:sz w:val="24"/>
          <w:szCs w:val="24"/>
        </w:rPr>
      </w:pPr>
      <w:r w:rsidRPr="002B5AFD">
        <w:rPr>
          <w:rFonts w:cstheme="minorHAnsi"/>
          <w:sz w:val="24"/>
          <w:szCs w:val="24"/>
        </w:rPr>
        <w:t xml:space="preserve">O skutecznym wykonywaniu pozostałych funkcji przesądza prawidłowa realizacja zadania planowania rozwoju transportu w formie planu zrównoważonego rozwoju publicznego transportu zbiorowego (plan transportowy). Ustawa nakłada obowiązek opracowania planu transportowego na niektórych organizatorów. W przypadku planowanego organizowania przewozów o charakterze użyteczności publicznej, obowiązek opracowania planu ma: </w:t>
      </w:r>
    </w:p>
    <w:p w:rsidR="00873BC7" w:rsidRPr="002B5AFD" w:rsidRDefault="0046411B" w:rsidP="00873BC7">
      <w:pPr>
        <w:jc w:val="both"/>
        <w:rPr>
          <w:rFonts w:cstheme="minorHAnsi"/>
          <w:sz w:val="24"/>
          <w:szCs w:val="24"/>
        </w:rPr>
      </w:pPr>
      <w:r>
        <w:rPr>
          <w:rFonts w:cstheme="minorHAnsi"/>
          <w:sz w:val="24"/>
          <w:szCs w:val="24"/>
        </w:rPr>
        <w:t>1</w:t>
      </w:r>
      <w:r w:rsidR="00873BC7" w:rsidRPr="002B5AFD">
        <w:rPr>
          <w:rFonts w:cstheme="minorHAnsi"/>
          <w:sz w:val="24"/>
          <w:szCs w:val="24"/>
        </w:rPr>
        <w:t xml:space="preserve">. Gmina: </w:t>
      </w:r>
    </w:p>
    <w:p w:rsidR="00873BC7" w:rsidRPr="002B5AFD" w:rsidRDefault="00873BC7" w:rsidP="00674747">
      <w:pPr>
        <w:pStyle w:val="Akapitzlist"/>
        <w:numPr>
          <w:ilvl w:val="0"/>
          <w:numId w:val="2"/>
        </w:numPr>
        <w:jc w:val="both"/>
        <w:rPr>
          <w:rFonts w:cstheme="minorHAnsi"/>
          <w:sz w:val="24"/>
          <w:szCs w:val="24"/>
        </w:rPr>
      </w:pPr>
      <w:r w:rsidRPr="002B5AFD">
        <w:rPr>
          <w:rFonts w:cstheme="minorHAnsi"/>
          <w:sz w:val="24"/>
          <w:szCs w:val="24"/>
        </w:rPr>
        <w:t xml:space="preserve">Licząca, co najmniej 50 000 mieszkańców – w zakresie linii komunikacyjnej albo sieci komunikacyjnej w gminnych przewozach pasażerskich, </w:t>
      </w:r>
    </w:p>
    <w:p w:rsidR="00873BC7" w:rsidRPr="002B5AFD" w:rsidRDefault="00873BC7" w:rsidP="00674747">
      <w:pPr>
        <w:pStyle w:val="Akapitzlist"/>
        <w:numPr>
          <w:ilvl w:val="0"/>
          <w:numId w:val="2"/>
        </w:numPr>
        <w:jc w:val="both"/>
        <w:rPr>
          <w:rFonts w:cstheme="minorHAnsi"/>
          <w:sz w:val="24"/>
          <w:szCs w:val="24"/>
        </w:rPr>
      </w:pPr>
      <w:r w:rsidRPr="002B5AFD">
        <w:rPr>
          <w:rFonts w:cstheme="minorHAnsi"/>
          <w:sz w:val="24"/>
          <w:szCs w:val="24"/>
        </w:rPr>
        <w:t xml:space="preserve">Której powierzono zadanie organizacji publicznego transportu zbiorowego na mocy porozumienia między gminami, których obszar liczy łącznie, co najmniej 80 000 mieszkańców – w zakresie linii komunikacyjnej albo sieci komunikacyjnej na danym obszarze; </w:t>
      </w:r>
    </w:p>
    <w:p w:rsidR="00873BC7" w:rsidRPr="002B5AFD" w:rsidRDefault="00873BC7" w:rsidP="00873BC7">
      <w:pPr>
        <w:jc w:val="both"/>
        <w:rPr>
          <w:rFonts w:cstheme="minorHAnsi"/>
          <w:sz w:val="24"/>
          <w:szCs w:val="24"/>
        </w:rPr>
      </w:pPr>
      <w:r w:rsidRPr="002B5AFD">
        <w:rPr>
          <w:rFonts w:cstheme="minorHAnsi"/>
          <w:sz w:val="24"/>
          <w:szCs w:val="24"/>
        </w:rPr>
        <w:t xml:space="preserve">2. Związek międzygminny obejmujący obszar liczący, co najmniej 80 000 mieszkańców – w zakresie linii komunikacyjnej albo sieci komunikacyjnej na obszarze gmin tworzących związek międzygminny; </w:t>
      </w:r>
    </w:p>
    <w:p w:rsidR="00873BC7" w:rsidRPr="002B5AFD" w:rsidRDefault="00873BC7" w:rsidP="00873BC7">
      <w:pPr>
        <w:jc w:val="both"/>
        <w:rPr>
          <w:rFonts w:cstheme="minorHAnsi"/>
          <w:sz w:val="24"/>
          <w:szCs w:val="24"/>
        </w:rPr>
      </w:pPr>
      <w:r w:rsidRPr="002B5AFD">
        <w:rPr>
          <w:rFonts w:cstheme="minorHAnsi"/>
          <w:sz w:val="24"/>
          <w:szCs w:val="24"/>
        </w:rPr>
        <w:t xml:space="preserve">3. Powiat: </w:t>
      </w:r>
    </w:p>
    <w:p w:rsidR="00873BC7" w:rsidRPr="002B5AFD" w:rsidRDefault="00873BC7" w:rsidP="00674747">
      <w:pPr>
        <w:pStyle w:val="Akapitzlist"/>
        <w:numPr>
          <w:ilvl w:val="0"/>
          <w:numId w:val="3"/>
        </w:numPr>
        <w:jc w:val="both"/>
        <w:rPr>
          <w:rFonts w:cstheme="minorHAnsi"/>
          <w:sz w:val="24"/>
          <w:szCs w:val="24"/>
        </w:rPr>
      </w:pPr>
      <w:r w:rsidRPr="002B5AFD">
        <w:rPr>
          <w:rFonts w:cstheme="minorHAnsi"/>
          <w:sz w:val="24"/>
          <w:szCs w:val="24"/>
        </w:rPr>
        <w:t xml:space="preserve">Liczący, co najmniej 80 000 mieszkańców – w zakresie linii komunikacyjnej albo sieci komunikacyjnej w powiatowych przewozach pasażerskich, </w:t>
      </w:r>
    </w:p>
    <w:p w:rsidR="00873BC7" w:rsidRPr="002B5AFD" w:rsidRDefault="00873BC7" w:rsidP="00674747">
      <w:pPr>
        <w:pStyle w:val="Akapitzlist"/>
        <w:numPr>
          <w:ilvl w:val="0"/>
          <w:numId w:val="3"/>
        </w:numPr>
        <w:jc w:val="both"/>
        <w:rPr>
          <w:rFonts w:cstheme="minorHAnsi"/>
          <w:sz w:val="24"/>
          <w:szCs w:val="24"/>
        </w:rPr>
      </w:pPr>
      <w:r w:rsidRPr="002B5AFD">
        <w:rPr>
          <w:rFonts w:cstheme="minorHAnsi"/>
          <w:sz w:val="24"/>
          <w:szCs w:val="24"/>
        </w:rPr>
        <w:t xml:space="preserve">Któremu powierzono zadanie organizacji publicznego transportu zbiorowego na mocy porozumienia między powiatami, których obszar liczy łącznie, co najmniej 120 000 mieszkańców – w zakresie linii komunikacyjnej albo sieci komunikacyjnej na danym obszarze; </w:t>
      </w:r>
    </w:p>
    <w:p w:rsidR="00873BC7" w:rsidRPr="002B5AFD" w:rsidRDefault="00873BC7" w:rsidP="00873BC7">
      <w:pPr>
        <w:jc w:val="both"/>
        <w:rPr>
          <w:rFonts w:cstheme="minorHAnsi"/>
          <w:sz w:val="24"/>
          <w:szCs w:val="24"/>
        </w:rPr>
      </w:pPr>
      <w:r w:rsidRPr="002B5AFD">
        <w:rPr>
          <w:rFonts w:cstheme="minorHAnsi"/>
          <w:sz w:val="24"/>
          <w:szCs w:val="24"/>
        </w:rPr>
        <w:t xml:space="preserve">4. Związek powiatów obejmujący obszar liczący, co najmniej 120 000 mieszkańców – w zakresie linii komunikacyjnej albo sieci komunikacyjnej na obszarze powiatów tworzących związek powiatów; </w:t>
      </w:r>
    </w:p>
    <w:p w:rsidR="00873BC7" w:rsidRPr="002B5AFD" w:rsidRDefault="00873BC7" w:rsidP="00873BC7">
      <w:pPr>
        <w:jc w:val="both"/>
        <w:rPr>
          <w:rFonts w:cstheme="minorHAnsi"/>
          <w:sz w:val="24"/>
          <w:szCs w:val="24"/>
        </w:rPr>
      </w:pPr>
      <w:r w:rsidRPr="002B5AFD">
        <w:rPr>
          <w:rFonts w:cstheme="minorHAnsi"/>
          <w:sz w:val="24"/>
          <w:szCs w:val="24"/>
        </w:rPr>
        <w:t xml:space="preserve">5. Województwo: </w:t>
      </w:r>
    </w:p>
    <w:p w:rsidR="00783EE9" w:rsidRDefault="00873BC7" w:rsidP="00674747">
      <w:pPr>
        <w:pStyle w:val="Akapitzlist"/>
        <w:numPr>
          <w:ilvl w:val="0"/>
          <w:numId w:val="4"/>
        </w:numPr>
        <w:jc w:val="both"/>
        <w:rPr>
          <w:rFonts w:cstheme="minorHAnsi"/>
          <w:sz w:val="24"/>
          <w:szCs w:val="24"/>
        </w:rPr>
      </w:pPr>
      <w:r w:rsidRPr="002B5AFD">
        <w:rPr>
          <w:rFonts w:cstheme="minorHAnsi"/>
          <w:sz w:val="24"/>
          <w:szCs w:val="24"/>
        </w:rPr>
        <w:t xml:space="preserve">W zakresie linii komunikacyjnej albo sieci komunikacyjnej w wojewódzkich przewozach pasażerskich, </w:t>
      </w:r>
    </w:p>
    <w:p w:rsidR="00873BC7" w:rsidRPr="002B5AFD" w:rsidRDefault="00873BC7" w:rsidP="00674747">
      <w:pPr>
        <w:pStyle w:val="Akapitzlist"/>
        <w:numPr>
          <w:ilvl w:val="0"/>
          <w:numId w:val="4"/>
        </w:numPr>
        <w:jc w:val="both"/>
        <w:rPr>
          <w:rFonts w:cstheme="minorHAnsi"/>
          <w:sz w:val="24"/>
          <w:szCs w:val="24"/>
        </w:rPr>
      </w:pPr>
      <w:r w:rsidRPr="002B5AFD">
        <w:rPr>
          <w:rFonts w:cstheme="minorHAnsi"/>
          <w:sz w:val="24"/>
          <w:szCs w:val="24"/>
        </w:rPr>
        <w:lastRenderedPageBreak/>
        <w:t xml:space="preserve">Któremu powierzono zadanie organizacji publicznego transportu zbiorowego na mocy porozumienia między województwami właściwymi ze względu na planowany przebieg linii komunikacyjnej albo sieci komunikacyjnej – w zakresie linii komunikacyjnej albo sieci komunikacyjnej na danym obszarze; </w:t>
      </w:r>
    </w:p>
    <w:p w:rsidR="00105CFF" w:rsidRDefault="00873BC7" w:rsidP="00873BC7">
      <w:pPr>
        <w:jc w:val="both"/>
        <w:rPr>
          <w:rFonts w:cstheme="minorHAnsi"/>
          <w:sz w:val="24"/>
          <w:szCs w:val="24"/>
        </w:rPr>
      </w:pPr>
      <w:r w:rsidRPr="002B5AFD">
        <w:rPr>
          <w:rFonts w:cstheme="minorHAnsi"/>
          <w:sz w:val="24"/>
          <w:szCs w:val="24"/>
        </w:rPr>
        <w:t xml:space="preserve">6. Minister właściwy do spraw transportu – w zakresie linii komunikacyjnej albo sieci komunikacyjnej w międzywojewódzkich i międzynarodowych przewozach pasażerskich w transporcie kolejowym. </w:t>
      </w:r>
    </w:p>
    <w:p w:rsidR="00F85C9A" w:rsidRDefault="00873BC7" w:rsidP="00873BC7">
      <w:pPr>
        <w:jc w:val="both"/>
        <w:rPr>
          <w:rFonts w:cstheme="minorHAnsi"/>
          <w:sz w:val="24"/>
          <w:szCs w:val="24"/>
        </w:rPr>
      </w:pPr>
      <w:r w:rsidRPr="002B5AFD">
        <w:rPr>
          <w:rFonts w:cstheme="minorHAnsi"/>
          <w:sz w:val="24"/>
          <w:szCs w:val="24"/>
        </w:rPr>
        <w:t>Gminy, związki międzygminne i powiaty o mniejszej liczbie mieszkańców, niż podano powyżej, mogą, ale nie muszą opracowywać planów transportowych. Plan transportowy uchwalony w gminie, powiecie, województwie jest aktem prawa miejscowego, co oznacza, że podlega kontroli w trybie przewidzianym dla tych aktów.</w:t>
      </w:r>
    </w:p>
    <w:p w:rsidR="005B0B14" w:rsidRDefault="005B0B14" w:rsidP="00873BC7">
      <w:pPr>
        <w:jc w:val="both"/>
        <w:rPr>
          <w:rFonts w:cstheme="minorHAnsi"/>
          <w:sz w:val="24"/>
          <w:szCs w:val="24"/>
        </w:rPr>
      </w:pPr>
      <w:r w:rsidRPr="005B0B14">
        <w:rPr>
          <w:rFonts w:cstheme="minorHAnsi"/>
          <w:sz w:val="24"/>
          <w:szCs w:val="24"/>
        </w:rPr>
        <w:t>Plan zrównoważonego rozwoju publicznego transportu zbiorowego dla Województwa Podkarpackiego uwzględnia następujące akty prawne, dokumenty oraz opracowania:</w:t>
      </w:r>
    </w:p>
    <w:p w:rsidR="005B0B14" w:rsidRPr="005B0B14" w:rsidRDefault="005B0B14" w:rsidP="005B0B14">
      <w:pPr>
        <w:pStyle w:val="Akapitzlist"/>
        <w:numPr>
          <w:ilvl w:val="0"/>
          <w:numId w:val="50"/>
        </w:numPr>
        <w:jc w:val="both"/>
        <w:rPr>
          <w:rFonts w:cstheme="minorHAnsi"/>
          <w:sz w:val="24"/>
          <w:szCs w:val="24"/>
        </w:rPr>
      </w:pPr>
      <w:r>
        <w:t>Rozporządzenie (WE) Nr 1370/2007 Parlamentu Europejskiego i Rady z dnia 23 października 2007 roku dotyczące usług publicznych w zakresie kolejowego i drogowego transportu pasażerskiego oraz uchylające rozporządzenia Rady (EWG) nr 1191/69 i (EWG) nr 1107/70;</w:t>
      </w:r>
    </w:p>
    <w:p w:rsidR="005B0B14" w:rsidRPr="005B0B14" w:rsidRDefault="005B0B14" w:rsidP="005B0B14">
      <w:pPr>
        <w:pStyle w:val="Akapitzlist"/>
        <w:numPr>
          <w:ilvl w:val="0"/>
          <w:numId w:val="50"/>
        </w:numPr>
        <w:jc w:val="both"/>
        <w:rPr>
          <w:rFonts w:cstheme="minorHAnsi"/>
          <w:sz w:val="24"/>
          <w:szCs w:val="24"/>
        </w:rPr>
      </w:pPr>
      <w:r>
        <w:t>Rozporządzenie Parlamentu Europejskiego i Rady (UE) Nr 181/2011 z dnia 16 lutego 2011 roku dotyczące praw pasażerów w transporcie autobusowym i autokarowym.</w:t>
      </w:r>
    </w:p>
    <w:p w:rsidR="005B0B14" w:rsidRPr="0092444F" w:rsidRDefault="0092444F" w:rsidP="005B0B14">
      <w:pPr>
        <w:pStyle w:val="Akapitzlist"/>
        <w:numPr>
          <w:ilvl w:val="0"/>
          <w:numId w:val="51"/>
        </w:numPr>
        <w:jc w:val="both"/>
        <w:rPr>
          <w:rFonts w:cstheme="minorHAnsi"/>
          <w:sz w:val="24"/>
          <w:szCs w:val="24"/>
        </w:rPr>
      </w:pPr>
      <w:r>
        <w:t>Ustawa z dnia 16 grudnia 2010 roku o publicznym transporcie zbiorowym (Dz. U. z 2021r. poz. 1371 ze zm.);</w:t>
      </w:r>
    </w:p>
    <w:p w:rsidR="0092444F" w:rsidRPr="0092444F" w:rsidRDefault="0092444F" w:rsidP="005B0B14">
      <w:pPr>
        <w:pStyle w:val="Akapitzlist"/>
        <w:numPr>
          <w:ilvl w:val="0"/>
          <w:numId w:val="51"/>
        </w:numPr>
        <w:jc w:val="both"/>
        <w:rPr>
          <w:rFonts w:cstheme="minorHAnsi"/>
          <w:sz w:val="24"/>
          <w:szCs w:val="24"/>
        </w:rPr>
      </w:pPr>
      <w:r>
        <w:t>Ustawa z dnia 6 września 2001 roku o transporcie drogowym (Dz. U. z 2022 r., poz. 180 ze zm.);</w:t>
      </w:r>
    </w:p>
    <w:p w:rsidR="0092444F" w:rsidRPr="0092444F" w:rsidRDefault="0092444F" w:rsidP="005B0B14">
      <w:pPr>
        <w:pStyle w:val="Akapitzlist"/>
        <w:numPr>
          <w:ilvl w:val="0"/>
          <w:numId w:val="51"/>
        </w:numPr>
        <w:jc w:val="both"/>
        <w:rPr>
          <w:rFonts w:cstheme="minorHAnsi"/>
          <w:sz w:val="24"/>
          <w:szCs w:val="24"/>
        </w:rPr>
      </w:pPr>
      <w:r>
        <w:t>Ustawa z dnia 15 listopada 1984 roku Prawo przewozowe (Dz. U. z 2020 r., poz. 1173 ze zm.);</w:t>
      </w:r>
    </w:p>
    <w:p w:rsidR="0092444F" w:rsidRPr="0092444F" w:rsidRDefault="0092444F" w:rsidP="005B0B14">
      <w:pPr>
        <w:pStyle w:val="Akapitzlist"/>
        <w:numPr>
          <w:ilvl w:val="0"/>
          <w:numId w:val="51"/>
        </w:numPr>
        <w:jc w:val="both"/>
        <w:rPr>
          <w:rFonts w:cstheme="minorHAnsi"/>
          <w:sz w:val="24"/>
          <w:szCs w:val="24"/>
        </w:rPr>
      </w:pPr>
      <w:r>
        <w:t>Ustawa z dnia 20 czerwca 1992 roku o uprawnieniach do ulgowych przejazdów środkami publicznego transportu zbiorowego (Dz. U. z 2018 r., poz. 295 ze zm.);</w:t>
      </w:r>
    </w:p>
    <w:p w:rsidR="0092444F" w:rsidRPr="00353BA6" w:rsidRDefault="0092444F" w:rsidP="005B0B14">
      <w:pPr>
        <w:pStyle w:val="Akapitzlist"/>
        <w:numPr>
          <w:ilvl w:val="0"/>
          <w:numId w:val="51"/>
        </w:numPr>
        <w:jc w:val="both"/>
        <w:rPr>
          <w:rFonts w:cstheme="minorHAnsi"/>
          <w:sz w:val="24"/>
          <w:szCs w:val="24"/>
        </w:rPr>
      </w:pPr>
      <w:r>
        <w:t>Ustawa z dnia 3 października 2008 r. o udostępnieniu informacji o środowisku i jego ochronie, udziale społeczeństwa w ochronie środowiska oraz o ocenach oddziaływania na środowisk</w:t>
      </w:r>
      <w:r w:rsidR="00353BA6">
        <w:t xml:space="preserve">o (Dz. U. z 2022 r., poz. 1029 </w:t>
      </w:r>
      <w:r>
        <w:t xml:space="preserve"> ze zm.);</w:t>
      </w:r>
    </w:p>
    <w:p w:rsidR="00353BA6" w:rsidRPr="0092444F" w:rsidRDefault="00353BA6" w:rsidP="005B0B14">
      <w:pPr>
        <w:pStyle w:val="Akapitzlist"/>
        <w:numPr>
          <w:ilvl w:val="0"/>
          <w:numId w:val="51"/>
        </w:numPr>
        <w:jc w:val="both"/>
        <w:rPr>
          <w:rFonts w:cstheme="minorHAnsi"/>
          <w:sz w:val="24"/>
          <w:szCs w:val="24"/>
        </w:rPr>
      </w:pPr>
      <w:r>
        <w:t>Ustawa z dnia 16 maja 2019 r. o Funduszu rozwoju przewozów autobusowych o charakterze użyteczności publicznej (Dz. U. z 2021 r., poz. 717 ze zm.);</w:t>
      </w:r>
    </w:p>
    <w:p w:rsidR="0092444F" w:rsidRPr="0034329D" w:rsidRDefault="0034329D" w:rsidP="005B0B14">
      <w:pPr>
        <w:pStyle w:val="Akapitzlist"/>
        <w:numPr>
          <w:ilvl w:val="0"/>
          <w:numId w:val="51"/>
        </w:numPr>
        <w:jc w:val="both"/>
        <w:rPr>
          <w:rFonts w:cstheme="minorHAnsi"/>
          <w:sz w:val="24"/>
          <w:szCs w:val="24"/>
        </w:rPr>
      </w:pPr>
      <w:r>
        <w:t>Plan zrównoważonego rozwoju publicznego transportu zbiorowego dla Województwa Podkarpackiego;</w:t>
      </w:r>
    </w:p>
    <w:p w:rsidR="0034329D" w:rsidRPr="0034329D" w:rsidRDefault="0034329D" w:rsidP="005B0B14">
      <w:pPr>
        <w:pStyle w:val="Akapitzlist"/>
        <w:numPr>
          <w:ilvl w:val="0"/>
          <w:numId w:val="51"/>
        </w:numPr>
        <w:jc w:val="both"/>
        <w:rPr>
          <w:rFonts w:cstheme="minorHAnsi"/>
          <w:sz w:val="24"/>
          <w:szCs w:val="24"/>
        </w:rPr>
      </w:pPr>
      <w:r>
        <w:t>Raport o stanie powiatu mieleckiego za 2021 rok;</w:t>
      </w:r>
    </w:p>
    <w:p w:rsidR="0034329D" w:rsidRDefault="0090730D" w:rsidP="0090730D">
      <w:pPr>
        <w:pStyle w:val="Akapitzlist"/>
        <w:numPr>
          <w:ilvl w:val="0"/>
          <w:numId w:val="51"/>
        </w:numPr>
        <w:jc w:val="both"/>
        <w:rPr>
          <w:rFonts w:cstheme="minorHAnsi"/>
          <w:sz w:val="24"/>
          <w:szCs w:val="24"/>
        </w:rPr>
      </w:pPr>
      <w:r w:rsidRPr="0090730D">
        <w:rPr>
          <w:rFonts w:cstheme="minorHAnsi"/>
          <w:sz w:val="24"/>
          <w:szCs w:val="24"/>
        </w:rPr>
        <w:t>Bartosz Majewski, Michał Beim, Dostępność komunikacji publicznej w Poznaniu [w:] Biuletyn Instytutu Geografii Społeczno-Ekonomicznej i Gospodarki Przestrzennej Uniwersytetu im. Adama Mickiewicza w Poznaniu, seria „Rozwój Regionalny i Polityka Regionalna” nr 3 (2008)</w:t>
      </w:r>
      <w:r>
        <w:rPr>
          <w:rFonts w:cstheme="minorHAnsi"/>
          <w:sz w:val="24"/>
          <w:szCs w:val="24"/>
        </w:rPr>
        <w:t>;</w:t>
      </w:r>
    </w:p>
    <w:p w:rsidR="0090730D" w:rsidRDefault="0090730D" w:rsidP="009A2E9C">
      <w:pPr>
        <w:ind w:left="1080"/>
        <w:jc w:val="both"/>
        <w:rPr>
          <w:rFonts w:cstheme="minorHAnsi"/>
          <w:sz w:val="24"/>
          <w:szCs w:val="24"/>
        </w:rPr>
      </w:pPr>
    </w:p>
    <w:p w:rsidR="009A2E9C" w:rsidRPr="009A2E9C" w:rsidRDefault="009A2E9C" w:rsidP="009A2E9C">
      <w:pPr>
        <w:ind w:left="1080"/>
        <w:jc w:val="both"/>
        <w:rPr>
          <w:rFonts w:cstheme="minorHAnsi"/>
          <w:sz w:val="24"/>
          <w:szCs w:val="24"/>
        </w:rPr>
      </w:pPr>
    </w:p>
    <w:p w:rsidR="00D06323" w:rsidRPr="009E280C" w:rsidRDefault="00D06323" w:rsidP="008704EA">
      <w:pPr>
        <w:pStyle w:val="Akapitzlist"/>
        <w:numPr>
          <w:ilvl w:val="1"/>
          <w:numId w:val="41"/>
        </w:numPr>
        <w:jc w:val="both"/>
        <w:rPr>
          <w:rFonts w:cstheme="minorHAnsi"/>
          <w:b/>
          <w:sz w:val="24"/>
          <w:szCs w:val="24"/>
        </w:rPr>
      </w:pPr>
      <w:r w:rsidRPr="009E280C">
        <w:rPr>
          <w:rFonts w:cstheme="minorHAnsi"/>
          <w:b/>
          <w:sz w:val="24"/>
          <w:szCs w:val="24"/>
        </w:rPr>
        <w:lastRenderedPageBreak/>
        <w:t>Pojęcia używane w dokumencie</w:t>
      </w:r>
    </w:p>
    <w:p w:rsidR="00D06323" w:rsidRDefault="00D06323" w:rsidP="00873BC7">
      <w:pPr>
        <w:jc w:val="both"/>
        <w:rPr>
          <w:rFonts w:cstheme="minorHAnsi"/>
          <w:b/>
          <w:sz w:val="24"/>
          <w:szCs w:val="24"/>
        </w:rPr>
      </w:pPr>
      <w:r w:rsidRPr="00D06323">
        <w:rPr>
          <w:noProof/>
          <w:lang w:eastAsia="pl-PL"/>
        </w:rPr>
        <w:drawing>
          <wp:inline distT="0" distB="0" distL="0" distR="0">
            <wp:extent cx="5759450" cy="5741674"/>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741674"/>
                    </a:xfrm>
                    <a:prstGeom prst="rect">
                      <a:avLst/>
                    </a:prstGeom>
                    <a:noFill/>
                    <a:ln>
                      <a:noFill/>
                    </a:ln>
                  </pic:spPr>
                </pic:pic>
              </a:graphicData>
            </a:graphic>
          </wp:inline>
        </w:drawing>
      </w:r>
    </w:p>
    <w:p w:rsidR="00D06323" w:rsidRDefault="00D06323" w:rsidP="00873BC7">
      <w:pPr>
        <w:jc w:val="both"/>
        <w:rPr>
          <w:rFonts w:cstheme="minorHAnsi"/>
          <w:b/>
          <w:sz w:val="24"/>
          <w:szCs w:val="24"/>
        </w:rPr>
      </w:pPr>
    </w:p>
    <w:p w:rsidR="008704EA" w:rsidRPr="008704EA" w:rsidRDefault="008704EA" w:rsidP="00873BC7">
      <w:pPr>
        <w:jc w:val="both"/>
        <w:rPr>
          <w:rFonts w:cstheme="minorHAnsi"/>
          <w:b/>
          <w:sz w:val="26"/>
          <w:szCs w:val="26"/>
        </w:rPr>
      </w:pPr>
      <w:r w:rsidRPr="008704EA">
        <w:rPr>
          <w:rFonts w:cstheme="minorHAnsi"/>
          <w:b/>
          <w:sz w:val="26"/>
          <w:szCs w:val="26"/>
        </w:rPr>
        <w:t>2. Cel planu transportowego</w:t>
      </w:r>
    </w:p>
    <w:p w:rsidR="00AA6185" w:rsidRPr="008704EA" w:rsidRDefault="008704EA" w:rsidP="008704EA">
      <w:pPr>
        <w:jc w:val="both"/>
        <w:rPr>
          <w:rFonts w:cstheme="minorHAnsi"/>
          <w:b/>
          <w:sz w:val="24"/>
          <w:szCs w:val="24"/>
          <w:lang w:bidi="pl-PL"/>
        </w:rPr>
      </w:pPr>
      <w:bookmarkStart w:id="2" w:name="bookmark2"/>
      <w:r w:rsidRPr="008704EA">
        <w:rPr>
          <w:rFonts w:cstheme="minorHAnsi"/>
          <w:b/>
          <w:bCs/>
          <w:sz w:val="24"/>
          <w:szCs w:val="24"/>
          <w:lang w:bidi="pl-PL"/>
        </w:rPr>
        <w:t xml:space="preserve">2.1 </w:t>
      </w:r>
      <w:r w:rsidR="00AA6185" w:rsidRPr="008704EA">
        <w:rPr>
          <w:rFonts w:cstheme="minorHAnsi"/>
          <w:b/>
          <w:bCs/>
          <w:sz w:val="24"/>
          <w:szCs w:val="24"/>
          <w:lang w:bidi="pl-PL"/>
        </w:rPr>
        <w:t>Cel planu zrównoważonego rozwoju publicznego transportu zbiorowego dla powiatu mieleckiego</w:t>
      </w:r>
      <w:bookmarkEnd w:id="2"/>
    </w:p>
    <w:p w:rsidR="00AA6185" w:rsidRPr="002B5AFD" w:rsidRDefault="00AA6185" w:rsidP="00AA6185">
      <w:pPr>
        <w:jc w:val="both"/>
        <w:rPr>
          <w:rFonts w:cstheme="minorHAnsi"/>
          <w:sz w:val="24"/>
          <w:szCs w:val="24"/>
        </w:rPr>
      </w:pPr>
      <w:r w:rsidRPr="002B5AFD">
        <w:rPr>
          <w:rFonts w:cstheme="minorHAnsi"/>
          <w:sz w:val="24"/>
          <w:szCs w:val="24"/>
        </w:rPr>
        <w:t>Celem planu zrównoważonego rozwoju publicznego transportu zbiorowego dla powiatu mieleckiego (dalej jako: plan transportowy dla powiatu mieleckiego) jest zaplanowanie publicznego transportu zbiorowego organizowanego przez powiat mielecki tak, aby rozwój tego transportu przebiegał zgodnie z zasadami zrównoważonego rozwoju transportu.</w:t>
      </w:r>
    </w:p>
    <w:p w:rsidR="00AA6185" w:rsidRPr="002B5AFD" w:rsidRDefault="00AA6185" w:rsidP="00AA6185">
      <w:pPr>
        <w:jc w:val="both"/>
        <w:rPr>
          <w:rFonts w:cstheme="minorHAnsi"/>
          <w:sz w:val="24"/>
          <w:szCs w:val="24"/>
        </w:rPr>
      </w:pPr>
      <w:r w:rsidRPr="002B5AFD">
        <w:rPr>
          <w:rFonts w:cstheme="minorHAnsi"/>
          <w:sz w:val="24"/>
          <w:szCs w:val="24"/>
        </w:rPr>
        <w:t xml:space="preserve">Rozwój publicznego transportu zbiorowego organizowanego przez powiat mielecki będzie uwzględniał oczekiwania społeczne mieszkańców powiatu dotyczące publicznego transportu zbiorowego. W procesie rozwoju publicznego transportu zbiorowego, w sposób szczególny, </w:t>
      </w:r>
      <w:r w:rsidRPr="002B5AFD">
        <w:rPr>
          <w:rFonts w:cstheme="minorHAnsi"/>
          <w:sz w:val="24"/>
          <w:szCs w:val="24"/>
        </w:rPr>
        <w:lastRenderedPageBreak/>
        <w:t>uwzględnione będą aspekty wynikające z potrzeb ochrony środowiska naturalnego oraz aspekty wynikające z potrzeb osób niepełnosprawnych i osób o ograniczonej zdolności ruchowej.</w:t>
      </w:r>
    </w:p>
    <w:p w:rsidR="00376A82" w:rsidRPr="008704EA" w:rsidRDefault="008704EA" w:rsidP="00376A82">
      <w:pPr>
        <w:jc w:val="both"/>
        <w:rPr>
          <w:rFonts w:cstheme="minorHAnsi"/>
          <w:b/>
          <w:sz w:val="24"/>
          <w:szCs w:val="24"/>
          <w:lang w:bidi="pl-PL"/>
        </w:rPr>
      </w:pPr>
      <w:r w:rsidRPr="008704EA">
        <w:rPr>
          <w:rFonts w:cstheme="minorHAnsi"/>
          <w:b/>
          <w:sz w:val="24"/>
          <w:szCs w:val="24"/>
          <w:lang w:bidi="pl-PL"/>
        </w:rPr>
        <w:t xml:space="preserve">2.2 </w:t>
      </w:r>
      <w:r w:rsidR="00376A82" w:rsidRPr="008704EA">
        <w:rPr>
          <w:rFonts w:cstheme="minorHAnsi"/>
          <w:b/>
          <w:sz w:val="24"/>
          <w:szCs w:val="24"/>
          <w:lang w:bidi="pl-PL"/>
        </w:rPr>
        <w:t>Metodologia tworzenia planu zrównoważonego rozwoju publicznego transportu zbiorowego dla powiatu mieleckiego</w:t>
      </w:r>
    </w:p>
    <w:p w:rsidR="00376A82" w:rsidRPr="002B5AFD" w:rsidRDefault="00376A82" w:rsidP="00376A82">
      <w:pPr>
        <w:jc w:val="both"/>
        <w:rPr>
          <w:rFonts w:cstheme="minorHAnsi"/>
          <w:sz w:val="24"/>
          <w:szCs w:val="24"/>
        </w:rPr>
      </w:pPr>
      <w:r w:rsidRPr="002B5AFD">
        <w:rPr>
          <w:rFonts w:cstheme="minorHAnsi"/>
          <w:sz w:val="24"/>
          <w:szCs w:val="24"/>
        </w:rPr>
        <w:t>Powiat mielecki jest organizatorem publicznego transportu zbiorowego na sieci komunikacyjnej w powiatowych przewozach pasażerskich. Zgodnie z Ustawą o publicznym transporcie zbiorowym z dnia 16 grudnia 2010r. (dalej jako: Ustawa o publicznym transporcie zbiorowym), powiatowe przewozy pasażerskie orgaznizowane przez powiat mielecki to przewozy osób w ramach publicznego transportu zbiorowego w granicach administracyjnych co najmniej dwóch gmin i niewykraczających poza granice administracyjne powiatu mieleckiego.</w:t>
      </w:r>
    </w:p>
    <w:p w:rsidR="00376A82" w:rsidRPr="002B5AFD" w:rsidRDefault="00376A82" w:rsidP="00376A82">
      <w:pPr>
        <w:jc w:val="both"/>
        <w:rPr>
          <w:rFonts w:cstheme="minorHAnsi"/>
          <w:sz w:val="24"/>
          <w:szCs w:val="24"/>
        </w:rPr>
      </w:pPr>
      <w:r w:rsidRPr="002B5AFD">
        <w:rPr>
          <w:rFonts w:cstheme="minorHAnsi"/>
          <w:sz w:val="24"/>
          <w:szCs w:val="24"/>
        </w:rPr>
        <w:t>Zakres planu transportowego dla powiatu mieleckiego jest zgodny z art. 12. ust. 1. Ustawy o publicznym transporcie zbiorowym oraz z Rozporządzeniem Ministra Infrastruktury z dnia 25 maja 2011 r. w sprawie szczegółowego zakresu planu zrównoważonego rozwoju publicznego transportu zbiorowego.</w:t>
      </w:r>
    </w:p>
    <w:p w:rsidR="00376A82" w:rsidRPr="002B5AFD" w:rsidRDefault="00376A82" w:rsidP="00376A82">
      <w:pPr>
        <w:jc w:val="both"/>
        <w:rPr>
          <w:rFonts w:cstheme="minorHAnsi"/>
          <w:sz w:val="24"/>
          <w:szCs w:val="24"/>
        </w:rPr>
      </w:pPr>
      <w:r w:rsidRPr="002B5AFD">
        <w:rPr>
          <w:rFonts w:cstheme="minorHAnsi"/>
          <w:sz w:val="24"/>
          <w:szCs w:val="24"/>
        </w:rPr>
        <w:t xml:space="preserve">Przy opracowywaniu planu transportowego dla powiatu mieleckiego wykorzystano dane i materiały będące w dyspozycji Starostwa Powiatowego w Mielcu, </w:t>
      </w:r>
      <w:r w:rsidR="005F050A">
        <w:rPr>
          <w:rFonts w:cstheme="minorHAnsi"/>
          <w:sz w:val="24"/>
          <w:szCs w:val="24"/>
        </w:rPr>
        <w:t>Powiatowego Zarządu Dróg</w:t>
      </w:r>
      <w:r w:rsidRPr="002B5AFD">
        <w:rPr>
          <w:rFonts w:cstheme="minorHAnsi"/>
          <w:sz w:val="24"/>
          <w:szCs w:val="24"/>
        </w:rPr>
        <w:t xml:space="preserve"> w Mielcu, Miejskiej Komunikacji Samochodowej Sp. z o.o. oraz Głównego Urzędu Statystycznego. Wykorzystano również informacje pochodzące ze stron internetowych, publikacji branżowych Izby Gospodarczej Komunikacji Miejskiej oraz ogólnodostępnych publikacji o tematyce związanej z publicznym transportem zbiorowym.</w:t>
      </w:r>
    </w:p>
    <w:p w:rsidR="00AA6185" w:rsidRPr="002B5AFD" w:rsidRDefault="00376A82" w:rsidP="00376A82">
      <w:pPr>
        <w:jc w:val="both"/>
        <w:rPr>
          <w:rFonts w:cstheme="minorHAnsi"/>
          <w:sz w:val="24"/>
          <w:szCs w:val="24"/>
        </w:rPr>
      </w:pPr>
      <w:r w:rsidRPr="002B5AFD">
        <w:rPr>
          <w:rFonts w:cstheme="minorHAnsi"/>
          <w:sz w:val="24"/>
          <w:szCs w:val="24"/>
        </w:rPr>
        <w:t>Zgodnie z Ustawą o publicznym transporcie zbiorowym, w planie transportowym uwzględnia się ogłoszony plan transportowy wyższego rzędu.</w:t>
      </w:r>
    </w:p>
    <w:p w:rsidR="00376A82" w:rsidRPr="008704EA" w:rsidRDefault="008704EA" w:rsidP="00376A82">
      <w:pPr>
        <w:jc w:val="both"/>
        <w:rPr>
          <w:rFonts w:cstheme="minorHAnsi"/>
          <w:b/>
          <w:sz w:val="24"/>
          <w:szCs w:val="24"/>
        </w:rPr>
      </w:pPr>
      <w:r w:rsidRPr="008704EA">
        <w:rPr>
          <w:rFonts w:cstheme="minorHAnsi"/>
          <w:b/>
          <w:sz w:val="24"/>
          <w:szCs w:val="24"/>
          <w:lang w:bidi="pl-PL"/>
        </w:rPr>
        <w:t xml:space="preserve">2.3 </w:t>
      </w:r>
      <w:r w:rsidR="00376A82" w:rsidRPr="008704EA">
        <w:rPr>
          <w:rFonts w:cstheme="minorHAnsi"/>
          <w:b/>
          <w:sz w:val="24"/>
          <w:szCs w:val="24"/>
          <w:lang w:bidi="pl-PL"/>
        </w:rPr>
        <w:t>Konsultacje społeczne</w:t>
      </w:r>
    </w:p>
    <w:p w:rsidR="00376A82" w:rsidRPr="002B5AFD" w:rsidRDefault="00376A82" w:rsidP="00376A82">
      <w:pPr>
        <w:jc w:val="both"/>
        <w:rPr>
          <w:rFonts w:cstheme="minorHAnsi"/>
          <w:sz w:val="24"/>
          <w:szCs w:val="24"/>
        </w:rPr>
      </w:pPr>
      <w:r w:rsidRPr="002B5AFD">
        <w:rPr>
          <w:rFonts w:cstheme="minorHAnsi"/>
          <w:sz w:val="24"/>
          <w:szCs w:val="24"/>
        </w:rPr>
        <w:t>Niniejszy plan transportowy dla powiatu mieleckiego, jako akt prawa miejscowego, poddany zostanie konsultacjom społecznym. Celem tych konsultacji będzie poinformowanie lokalnej społeczności o planowanych działaniach przewidzianych do realizacji w ramach planu transportowego oraz stworzenie mieszkańcom możliwości zgłoszenia ewentualnych uwag i wskazania rozwiązań preferowanych.</w:t>
      </w:r>
    </w:p>
    <w:p w:rsidR="00376A82" w:rsidRPr="002B5AFD" w:rsidRDefault="00376A82" w:rsidP="00376A82">
      <w:pPr>
        <w:jc w:val="both"/>
        <w:rPr>
          <w:rFonts w:cstheme="minorHAnsi"/>
          <w:sz w:val="24"/>
          <w:szCs w:val="24"/>
        </w:rPr>
      </w:pPr>
      <w:r w:rsidRPr="002B5AFD">
        <w:rPr>
          <w:rFonts w:cstheme="minorHAnsi"/>
          <w:sz w:val="24"/>
          <w:szCs w:val="24"/>
        </w:rPr>
        <w:t>Informacja o opracowanym projekcie planu transportowego dla powiatu mieleckiego zostanie ogłoszona w miejscowej prasie, w Biuletynie Informacji Publicznej (BIP) oraz w sposób zwyczajowo przyjęty, określając miejsce wyłożenia projektu planu transportowego dla powiatu mieleckiego oraz formę, miejsce i termin składania opinii dotyczących tego projektu.</w:t>
      </w:r>
    </w:p>
    <w:p w:rsidR="00376A82" w:rsidRDefault="00376A82" w:rsidP="00376A82">
      <w:pPr>
        <w:jc w:val="both"/>
        <w:rPr>
          <w:rFonts w:cstheme="minorHAnsi"/>
          <w:sz w:val="24"/>
          <w:szCs w:val="24"/>
        </w:rPr>
      </w:pPr>
      <w:r w:rsidRPr="002B5AFD">
        <w:rPr>
          <w:rFonts w:cstheme="minorHAnsi"/>
          <w:sz w:val="24"/>
          <w:szCs w:val="24"/>
        </w:rPr>
        <w:t>Starosta powiatu mieleckiego rozpatrzy opinie zebrane w czasie konsultacji społecznych, a w przypadku uznania za zasadne wniosków w nich zawartych, dokona stosownych zmian w niniejszym projekcie planu transportowego.</w:t>
      </w:r>
    </w:p>
    <w:p w:rsidR="008704EA" w:rsidRDefault="008704EA" w:rsidP="00376A82">
      <w:pPr>
        <w:jc w:val="both"/>
        <w:rPr>
          <w:rFonts w:cstheme="minorHAnsi"/>
          <w:sz w:val="24"/>
          <w:szCs w:val="24"/>
        </w:rPr>
      </w:pPr>
    </w:p>
    <w:p w:rsidR="008704EA" w:rsidRPr="008704EA" w:rsidRDefault="008704EA" w:rsidP="008704EA">
      <w:pPr>
        <w:jc w:val="both"/>
        <w:rPr>
          <w:rFonts w:cstheme="minorHAnsi"/>
          <w:b/>
          <w:sz w:val="26"/>
          <w:szCs w:val="26"/>
        </w:rPr>
      </w:pPr>
      <w:r w:rsidRPr="008704EA">
        <w:rPr>
          <w:rFonts w:cstheme="minorHAnsi"/>
          <w:b/>
          <w:sz w:val="26"/>
          <w:szCs w:val="26"/>
        </w:rPr>
        <w:lastRenderedPageBreak/>
        <w:t>3.Podstawowe informacje o obszarze objętym planem zrównoważonego rozwoju publicznego transportu zbiorowego</w:t>
      </w:r>
    </w:p>
    <w:p w:rsidR="00376A82" w:rsidRPr="002B5AFD" w:rsidRDefault="00304974" w:rsidP="00376A82">
      <w:pPr>
        <w:jc w:val="both"/>
        <w:rPr>
          <w:rFonts w:cstheme="minorHAnsi"/>
          <w:sz w:val="24"/>
          <w:szCs w:val="24"/>
        </w:rPr>
      </w:pPr>
      <w:r w:rsidRPr="002B5AFD">
        <w:rPr>
          <w:rFonts w:cstheme="minorHAnsi"/>
          <w:sz w:val="24"/>
          <w:szCs w:val="24"/>
        </w:rPr>
        <w:t>Zagospodarowanie</w:t>
      </w:r>
      <w:r w:rsidR="00F317B3" w:rsidRPr="002B5AFD">
        <w:rPr>
          <w:rFonts w:cstheme="minorHAnsi"/>
          <w:sz w:val="24"/>
          <w:szCs w:val="24"/>
        </w:rPr>
        <w:t xml:space="preserve"> przestrzenne jest podstawowym wyznacznikiem</w:t>
      </w:r>
      <w:r w:rsidRPr="002B5AFD">
        <w:rPr>
          <w:rFonts w:cstheme="minorHAnsi"/>
          <w:sz w:val="24"/>
          <w:szCs w:val="24"/>
        </w:rPr>
        <w:t xml:space="preserve"> kształtowania się potrzeb przewozowych. Lokalizacja funkcji gospodarczych, społecznych, nauki, miejsc zamieszkania, kultury i rekreacji, decyduje o liczbie i kierunkach </w:t>
      </w:r>
      <w:r w:rsidR="00F317B3" w:rsidRPr="002B5AFD">
        <w:rPr>
          <w:rFonts w:cstheme="minorHAnsi"/>
          <w:sz w:val="24"/>
          <w:szCs w:val="24"/>
        </w:rPr>
        <w:t>występujących przewozów w trans</w:t>
      </w:r>
      <w:r w:rsidRPr="002B5AFD">
        <w:rPr>
          <w:rFonts w:cstheme="minorHAnsi"/>
          <w:sz w:val="24"/>
          <w:szCs w:val="24"/>
        </w:rPr>
        <w:t>porcie pasażerski</w:t>
      </w:r>
      <w:r w:rsidR="00F317B3" w:rsidRPr="002B5AFD">
        <w:rPr>
          <w:rFonts w:cstheme="minorHAnsi"/>
          <w:sz w:val="24"/>
          <w:szCs w:val="24"/>
        </w:rPr>
        <w:t>m.</w:t>
      </w:r>
    </w:p>
    <w:p w:rsidR="003B5916" w:rsidRPr="002B5AFD" w:rsidRDefault="008704EA" w:rsidP="00376A82">
      <w:pPr>
        <w:jc w:val="both"/>
        <w:rPr>
          <w:rFonts w:cstheme="minorHAnsi"/>
          <w:b/>
          <w:sz w:val="24"/>
          <w:szCs w:val="24"/>
        </w:rPr>
      </w:pPr>
      <w:r>
        <w:rPr>
          <w:rFonts w:cstheme="minorHAnsi"/>
          <w:b/>
          <w:sz w:val="24"/>
          <w:szCs w:val="24"/>
        </w:rPr>
        <w:t>3.1 Informacje ogólne</w:t>
      </w:r>
    </w:p>
    <w:p w:rsidR="003B5916" w:rsidRPr="002B5AFD" w:rsidRDefault="003B5916" w:rsidP="00376A82">
      <w:pPr>
        <w:jc w:val="both"/>
        <w:rPr>
          <w:rFonts w:cstheme="minorHAnsi"/>
          <w:sz w:val="24"/>
          <w:szCs w:val="24"/>
        </w:rPr>
      </w:pPr>
      <w:r w:rsidRPr="002B5AFD">
        <w:rPr>
          <w:rFonts w:cstheme="minorHAnsi"/>
          <w:sz w:val="24"/>
          <w:szCs w:val="24"/>
        </w:rPr>
        <w:t>Powiat mielecki położony jest w Kotlinie Sandomierskiej, w północno-zachodniej części województwa podkarpackiego. Północno-zachodni odcinek granicy powiatu wyznacza Wisła, za którą leży powiat staszowski (województwo świętokrzyskie), a od południowo-zachodniej granicy sąsiadem jest powiat dąbrowski z województwa małopolskiego.</w:t>
      </w:r>
    </w:p>
    <w:p w:rsidR="003B5916" w:rsidRPr="002B5AFD" w:rsidRDefault="003B5916" w:rsidP="00B87344">
      <w:pPr>
        <w:jc w:val="center"/>
        <w:rPr>
          <w:rFonts w:cstheme="minorHAnsi"/>
          <w:sz w:val="24"/>
          <w:szCs w:val="24"/>
        </w:rPr>
      </w:pPr>
      <w:r w:rsidRPr="002B5AFD">
        <w:rPr>
          <w:rFonts w:cstheme="minorHAnsi"/>
          <w:noProof/>
          <w:sz w:val="24"/>
          <w:szCs w:val="24"/>
          <w:lang w:eastAsia="pl-PL"/>
        </w:rPr>
        <w:drawing>
          <wp:inline distT="0" distB="0" distL="0" distR="0">
            <wp:extent cx="3216863" cy="3133725"/>
            <wp:effectExtent l="0" t="0" r="3175" b="0"/>
            <wp:docPr id="1" name="Obraz 1" descr="wojewodzt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jewodztw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430" cy="3249227"/>
                    </a:xfrm>
                    <a:prstGeom prst="rect">
                      <a:avLst/>
                    </a:prstGeom>
                    <a:noFill/>
                    <a:ln>
                      <a:noFill/>
                    </a:ln>
                  </pic:spPr>
                </pic:pic>
              </a:graphicData>
            </a:graphic>
          </wp:inline>
        </w:drawing>
      </w:r>
    </w:p>
    <w:p w:rsidR="003B5916" w:rsidRPr="002B5AFD" w:rsidRDefault="003B5916" w:rsidP="00B87344">
      <w:pPr>
        <w:jc w:val="center"/>
        <w:rPr>
          <w:rFonts w:cstheme="minorHAnsi"/>
          <w:sz w:val="24"/>
          <w:szCs w:val="24"/>
        </w:rPr>
      </w:pPr>
      <w:r w:rsidRPr="002B5AFD">
        <w:rPr>
          <w:rFonts w:cstheme="minorHAnsi"/>
          <w:noProof/>
          <w:sz w:val="24"/>
          <w:szCs w:val="24"/>
          <w:lang w:eastAsia="pl-PL"/>
        </w:rPr>
        <w:lastRenderedPageBreak/>
        <w:drawing>
          <wp:inline distT="0" distB="0" distL="0" distR="0" wp14:anchorId="6A2ADB4E" wp14:editId="092C3C8B">
            <wp:extent cx="3264861" cy="3790950"/>
            <wp:effectExtent l="0" t="0" r="0" b="0"/>
            <wp:docPr id="2" name="Obraz 2" descr="powi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ia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3185" cy="3823838"/>
                    </a:xfrm>
                    <a:prstGeom prst="rect">
                      <a:avLst/>
                    </a:prstGeom>
                    <a:noFill/>
                    <a:ln>
                      <a:noFill/>
                    </a:ln>
                  </pic:spPr>
                </pic:pic>
              </a:graphicData>
            </a:graphic>
          </wp:inline>
        </w:drawing>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W województwie podkarpackim sąsiadami powiatu są: od południa powiaty dębicki i ropczycko-sędziszowski, od wschodu powiaty kolbuszowski i tarnobrzeski. Przez powiat mielecki przebiega sieć dróg powiatowych o długości przeszło 420 km oraz wojewódzkich o długości ponad 211 km tworzących szlaki komunikacyjne do Krakowa, Rzeszowa oraz Sandomierza.</w:t>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Dodatkowe połączenie z krajem i światem stanowi mieleckie lotnisko przystosowane do przyjmowania nawet najcięższych samolotów cywilnych i wojskowych.</w:t>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Powiat mielecki położony jest nad dwiema rzekami - Wisłą, która stanowi naturalną północną granicę z województwem świętokrzyskim oraz Wisłoką przecinającą ziemię mielecką na dwie części – wschodnią rzadziej zaludnioną i bardziej lesistą oraz zachodnią charakteryzującą się gęściejszym zaludnieniem i nastawioną na produkcję rolną.</w:t>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Powiat mielecki należy do najbardziej nasłonecznionych terenów w Polsce. Naturalną osłonę od wschodu i północnego wschodu stanowi duży kompleks leśny – pozostałość Puszczy Sandomierskiej.</w:t>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W Dolinie Dolnej Wisłoki, która jest główną rzeką powiatu, przeważają żyzne mady oraz gleby torfowe, ale zdarzają się również piaski polodowcowe, wykorzystywane głównie jako surowiec w budownictwie i przemyśle materiałów budowlanych.</w:t>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t>Okoliczne lasy zajmują 23 % powierzchni powiatu. Przeważają sosny oraz buki i jodła tworząc lasy mieszane. Surowce mineralne - niegdyś odkryto niewielkie pokłady ropy naftowej, gazu ziemnego i torfu; dziś pozostały pokłady piasku i żwiru.</w:t>
      </w:r>
    </w:p>
    <w:p w:rsidR="0070687E" w:rsidRPr="002B5AFD" w:rsidRDefault="0070687E" w:rsidP="0070687E">
      <w:pPr>
        <w:jc w:val="both"/>
        <w:rPr>
          <w:rFonts w:cstheme="minorHAnsi"/>
          <w:noProof/>
          <w:sz w:val="24"/>
          <w:szCs w:val="24"/>
          <w:lang w:eastAsia="pl-PL"/>
        </w:rPr>
      </w:pPr>
      <w:r w:rsidRPr="002B5AFD">
        <w:rPr>
          <w:rFonts w:cstheme="minorHAnsi"/>
          <w:noProof/>
          <w:sz w:val="24"/>
          <w:szCs w:val="24"/>
          <w:lang w:eastAsia="pl-PL"/>
        </w:rPr>
        <w:lastRenderedPageBreak/>
        <w:t>Na terenach najcenniejszych ze względów przyrodniczych zostały utworzone trzy rezerwaty przyrody: „Bagno Przecławskie”, „Pateraki”, „Buczyna na płaskowyżu kolbuszowskim im. Prof. Władysława Szafera”.</w:t>
      </w:r>
    </w:p>
    <w:p w:rsidR="00F317B3" w:rsidRPr="002B5AFD" w:rsidRDefault="00642AB0" w:rsidP="00376A82">
      <w:pPr>
        <w:jc w:val="both"/>
        <w:rPr>
          <w:rFonts w:cstheme="minorHAnsi"/>
          <w:noProof/>
          <w:sz w:val="24"/>
          <w:szCs w:val="24"/>
          <w:lang w:eastAsia="pl-PL"/>
        </w:rPr>
      </w:pPr>
      <w:r w:rsidRPr="002B5AFD">
        <w:rPr>
          <w:rFonts w:cstheme="minorHAnsi"/>
          <w:noProof/>
          <w:sz w:val="24"/>
          <w:szCs w:val="24"/>
          <w:lang w:eastAsia="pl-PL"/>
        </w:rPr>
        <w:drawing>
          <wp:anchor distT="0" distB="0" distL="63500" distR="63500" simplePos="0" relativeHeight="251659264" behindDoc="1" locked="0" layoutInCell="1" allowOverlap="1" wp14:anchorId="72A3784D" wp14:editId="044B04CF">
            <wp:simplePos x="0" y="0"/>
            <wp:positionH relativeFrom="margin">
              <wp:align>center</wp:align>
            </wp:positionH>
            <wp:positionV relativeFrom="margin">
              <wp:posOffset>709295</wp:posOffset>
            </wp:positionV>
            <wp:extent cx="4476750" cy="4314190"/>
            <wp:effectExtent l="0" t="0" r="0" b="0"/>
            <wp:wrapNone/>
            <wp:docPr id="318" name="Obraz 17" descr="C:\Users\ALANRO~1.POW\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ANRO~1.POW\AppData\Local\Temp\FineReader12.00\media\image1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4314190"/>
                    </a:xfrm>
                    <a:prstGeom prst="rect">
                      <a:avLst/>
                    </a:prstGeom>
                    <a:noFill/>
                  </pic:spPr>
                </pic:pic>
              </a:graphicData>
            </a:graphic>
            <wp14:sizeRelH relativeFrom="page">
              <wp14:pctWidth>0</wp14:pctWidth>
            </wp14:sizeRelH>
            <wp14:sizeRelV relativeFrom="page">
              <wp14:pctHeight>0</wp14:pctHeight>
            </wp14:sizeRelV>
          </wp:anchor>
        </w:drawing>
      </w:r>
    </w:p>
    <w:p w:rsidR="003B5916" w:rsidRPr="002B5AFD" w:rsidRDefault="003B5916" w:rsidP="001A35D8">
      <w:pPr>
        <w:jc w:val="center"/>
        <w:rPr>
          <w:rFonts w:cstheme="minorHAnsi"/>
          <w:sz w:val="24"/>
          <w:szCs w:val="24"/>
        </w:rPr>
      </w:pPr>
    </w:p>
    <w:p w:rsidR="001A35D8" w:rsidRPr="002B5AFD" w:rsidRDefault="001A35D8" w:rsidP="00873BC7">
      <w:pPr>
        <w:jc w:val="both"/>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rPr>
          <w:rFonts w:cstheme="minorHAnsi"/>
          <w:sz w:val="24"/>
          <w:szCs w:val="24"/>
        </w:rPr>
      </w:pPr>
    </w:p>
    <w:p w:rsidR="001A35D8" w:rsidRPr="002B5AFD" w:rsidRDefault="001A35D8" w:rsidP="001A35D8">
      <w:pPr>
        <w:pStyle w:val="Teksttreci150"/>
        <w:shd w:val="clear" w:color="auto" w:fill="auto"/>
        <w:spacing w:before="0" w:line="170" w:lineRule="exact"/>
        <w:rPr>
          <w:rFonts w:asciiTheme="minorHAnsi" w:hAnsiTheme="minorHAnsi" w:cstheme="minorHAnsi"/>
          <w:sz w:val="24"/>
          <w:szCs w:val="24"/>
        </w:rPr>
      </w:pPr>
    </w:p>
    <w:p w:rsidR="001A35D8" w:rsidRPr="002B5AFD" w:rsidRDefault="001A35D8" w:rsidP="001A35D8">
      <w:pPr>
        <w:pStyle w:val="Teksttreci150"/>
        <w:shd w:val="clear" w:color="auto" w:fill="auto"/>
        <w:spacing w:before="0" w:line="170" w:lineRule="exact"/>
        <w:rPr>
          <w:rFonts w:asciiTheme="minorHAnsi" w:hAnsiTheme="minorHAnsi" w:cstheme="minorHAnsi"/>
          <w:sz w:val="24"/>
          <w:szCs w:val="24"/>
        </w:rPr>
      </w:pPr>
    </w:p>
    <w:p w:rsidR="002B5AFD" w:rsidRDefault="002B5AFD" w:rsidP="001A35D8">
      <w:pPr>
        <w:pStyle w:val="Teksttreci150"/>
        <w:shd w:val="clear" w:color="auto" w:fill="auto"/>
        <w:spacing w:before="0" w:line="170" w:lineRule="exact"/>
        <w:rPr>
          <w:rFonts w:asciiTheme="minorHAnsi" w:hAnsiTheme="minorHAnsi" w:cstheme="minorHAnsi"/>
          <w:color w:val="FF0000"/>
          <w:sz w:val="24"/>
          <w:szCs w:val="24"/>
        </w:rPr>
      </w:pPr>
    </w:p>
    <w:p w:rsidR="001A35D8" w:rsidRPr="002B5AFD" w:rsidRDefault="001A35D8" w:rsidP="001F09DD">
      <w:pPr>
        <w:pStyle w:val="Teksttreci150"/>
        <w:shd w:val="clear" w:color="auto" w:fill="auto"/>
        <w:spacing w:before="0" w:line="170" w:lineRule="exact"/>
        <w:jc w:val="left"/>
        <w:rPr>
          <w:rFonts w:asciiTheme="minorHAnsi" w:hAnsiTheme="minorHAnsi" w:cstheme="minorHAnsi"/>
          <w:color w:val="FF0000"/>
          <w:sz w:val="24"/>
          <w:szCs w:val="24"/>
        </w:rPr>
      </w:pPr>
    </w:p>
    <w:p w:rsidR="001A35D8" w:rsidRPr="001F09DD" w:rsidRDefault="001A35D8" w:rsidP="001A35D8">
      <w:pPr>
        <w:pStyle w:val="Teksttreci160"/>
        <w:shd w:val="clear" w:color="auto" w:fill="auto"/>
        <w:spacing w:line="180" w:lineRule="exact"/>
        <w:rPr>
          <w:rFonts w:asciiTheme="minorHAnsi" w:hAnsiTheme="minorHAnsi" w:cstheme="minorHAnsi"/>
          <w:sz w:val="20"/>
          <w:szCs w:val="20"/>
        </w:rPr>
      </w:pPr>
      <w:r w:rsidRPr="001F09DD">
        <w:rPr>
          <w:rFonts w:asciiTheme="minorHAnsi" w:hAnsiTheme="minorHAnsi" w:cstheme="minorHAnsi"/>
          <w:sz w:val="20"/>
          <w:szCs w:val="20"/>
        </w:rPr>
        <w:t xml:space="preserve">Źródło: </w:t>
      </w:r>
      <w:hyperlink r:id="rId13" w:history="1">
        <w:r w:rsidRPr="001F09DD">
          <w:rPr>
            <w:rStyle w:val="Hipercze"/>
            <w:rFonts w:asciiTheme="minorHAnsi" w:hAnsiTheme="minorHAnsi" w:cstheme="minorHAnsi"/>
            <w:color w:val="auto"/>
            <w:sz w:val="20"/>
            <w:szCs w:val="20"/>
            <w:lang w:val="en-US" w:bidi="en-US"/>
          </w:rPr>
          <w:t>www.powiat-mieiec.pl</w:t>
        </w:r>
      </w:hyperlink>
    </w:p>
    <w:p w:rsidR="00A73400" w:rsidRPr="002B5AFD" w:rsidRDefault="00A73400" w:rsidP="00A73400">
      <w:pPr>
        <w:jc w:val="both"/>
        <w:rPr>
          <w:rFonts w:cstheme="minorHAnsi"/>
          <w:b/>
          <w:sz w:val="24"/>
          <w:szCs w:val="24"/>
        </w:rPr>
      </w:pPr>
    </w:p>
    <w:p w:rsidR="00D25B2A" w:rsidRDefault="00D25B2A" w:rsidP="00A73400">
      <w:pPr>
        <w:jc w:val="both"/>
        <w:rPr>
          <w:rFonts w:cstheme="minorHAnsi"/>
          <w:b/>
          <w:sz w:val="24"/>
          <w:szCs w:val="24"/>
        </w:rPr>
      </w:pPr>
    </w:p>
    <w:p w:rsidR="00D25B2A" w:rsidRDefault="00D25B2A" w:rsidP="00A73400">
      <w:pPr>
        <w:jc w:val="both"/>
        <w:rPr>
          <w:rFonts w:cstheme="minorHAnsi"/>
          <w:b/>
          <w:sz w:val="24"/>
          <w:szCs w:val="24"/>
        </w:rPr>
      </w:pPr>
    </w:p>
    <w:p w:rsidR="00A73400" w:rsidRPr="002B5AFD" w:rsidRDefault="00A418E6" w:rsidP="00A73400">
      <w:pPr>
        <w:jc w:val="both"/>
        <w:rPr>
          <w:rFonts w:cstheme="minorHAnsi"/>
          <w:b/>
          <w:sz w:val="24"/>
          <w:szCs w:val="24"/>
        </w:rPr>
      </w:pPr>
      <w:r>
        <w:rPr>
          <w:rFonts w:cstheme="minorHAnsi"/>
          <w:b/>
          <w:sz w:val="24"/>
          <w:szCs w:val="24"/>
        </w:rPr>
        <w:t xml:space="preserve">3.2 </w:t>
      </w:r>
      <w:r w:rsidR="00A73400" w:rsidRPr="002B5AFD">
        <w:rPr>
          <w:rFonts w:cstheme="minorHAnsi"/>
          <w:b/>
          <w:sz w:val="24"/>
          <w:szCs w:val="24"/>
        </w:rPr>
        <w:t>Sytuacja społeczno-gospodarcza obszaru</w:t>
      </w:r>
    </w:p>
    <w:p w:rsidR="00535D86" w:rsidRPr="002B5AFD" w:rsidRDefault="00A73400" w:rsidP="00A73400">
      <w:pPr>
        <w:jc w:val="both"/>
        <w:rPr>
          <w:rFonts w:cstheme="minorHAnsi"/>
          <w:sz w:val="24"/>
          <w:szCs w:val="24"/>
        </w:rPr>
      </w:pPr>
      <w:r w:rsidRPr="002B5AFD">
        <w:rPr>
          <w:rFonts w:cstheme="minorHAnsi"/>
          <w:sz w:val="24"/>
          <w:szCs w:val="24"/>
        </w:rPr>
        <w:t>Według danych z 2021 roku powiat mielecki zamieszkuje 135 817 mieszkańców</w:t>
      </w:r>
      <w:r w:rsidR="00535D86" w:rsidRPr="002B5AFD">
        <w:rPr>
          <w:rFonts w:cstheme="minorHAnsi"/>
          <w:sz w:val="24"/>
          <w:szCs w:val="24"/>
        </w:rPr>
        <w:t>, z czego 66 871 stanowią mężczyźni, a 68 946 kobiety. P</w:t>
      </w:r>
      <w:r w:rsidRPr="002B5AFD">
        <w:rPr>
          <w:rFonts w:cstheme="minorHAnsi"/>
          <w:sz w:val="24"/>
          <w:szCs w:val="24"/>
        </w:rPr>
        <w:t>owierzchnia</w:t>
      </w:r>
      <w:r w:rsidR="00535D86" w:rsidRPr="002B5AFD">
        <w:rPr>
          <w:rFonts w:cstheme="minorHAnsi"/>
          <w:sz w:val="24"/>
          <w:szCs w:val="24"/>
        </w:rPr>
        <w:t xml:space="preserve"> powiatu</w:t>
      </w:r>
      <w:r w:rsidRPr="002B5AFD">
        <w:rPr>
          <w:rFonts w:cstheme="minorHAnsi"/>
          <w:sz w:val="24"/>
          <w:szCs w:val="24"/>
        </w:rPr>
        <w:t xml:space="preserve"> wynosi 881 km</w:t>
      </w:r>
      <w:r w:rsidRPr="002B5AFD">
        <w:rPr>
          <w:rFonts w:cstheme="minorHAnsi"/>
          <w:sz w:val="24"/>
          <w:szCs w:val="24"/>
          <w:vertAlign w:val="superscript"/>
        </w:rPr>
        <w:t>2</w:t>
      </w:r>
      <w:r w:rsidRPr="002B5AFD">
        <w:rPr>
          <w:rFonts w:cstheme="minorHAnsi"/>
          <w:sz w:val="24"/>
          <w:szCs w:val="24"/>
        </w:rPr>
        <w:t xml:space="preserve">. </w:t>
      </w:r>
      <w:r w:rsidR="00535D86" w:rsidRPr="002B5AFD">
        <w:rPr>
          <w:rFonts w:cstheme="minorHAnsi"/>
          <w:sz w:val="24"/>
          <w:szCs w:val="24"/>
        </w:rPr>
        <w:t>S</w:t>
      </w:r>
      <w:r w:rsidRPr="002B5AFD">
        <w:rPr>
          <w:rFonts w:cstheme="minorHAnsi"/>
          <w:sz w:val="24"/>
          <w:szCs w:val="24"/>
        </w:rPr>
        <w:t>topa bezrobocia dla powiatu mieleckiego</w:t>
      </w:r>
      <w:r w:rsidR="00535D86" w:rsidRPr="002B5AFD">
        <w:rPr>
          <w:rFonts w:cstheme="minorHAnsi"/>
          <w:sz w:val="24"/>
          <w:szCs w:val="24"/>
        </w:rPr>
        <w:t xml:space="preserve"> na koniec 2021 roku wynosiła 4,4</w:t>
      </w:r>
      <w:r w:rsidRPr="002B5AFD">
        <w:rPr>
          <w:rFonts w:cstheme="minorHAnsi"/>
          <w:sz w:val="24"/>
          <w:szCs w:val="24"/>
        </w:rPr>
        <w:t>%. Zanoto</w:t>
      </w:r>
      <w:r w:rsidR="00535D86" w:rsidRPr="002B5AFD">
        <w:rPr>
          <w:rFonts w:cstheme="minorHAnsi"/>
          <w:sz w:val="24"/>
          <w:szCs w:val="24"/>
        </w:rPr>
        <w:t>wana stopa bezrobocia jest o 1,0</w:t>
      </w:r>
      <w:r w:rsidRPr="002B5AFD">
        <w:rPr>
          <w:rFonts w:cstheme="minorHAnsi"/>
          <w:sz w:val="24"/>
          <w:szCs w:val="24"/>
        </w:rPr>
        <w:t>% niższa</w:t>
      </w:r>
      <w:r w:rsidR="00535D86" w:rsidRPr="002B5AFD">
        <w:rPr>
          <w:rFonts w:cstheme="minorHAnsi"/>
          <w:sz w:val="24"/>
          <w:szCs w:val="24"/>
        </w:rPr>
        <w:t xml:space="preserve"> od średniej krajowej oraz o 3,8</w:t>
      </w:r>
      <w:r w:rsidRPr="002B5AFD">
        <w:rPr>
          <w:rFonts w:cstheme="minorHAnsi"/>
          <w:sz w:val="24"/>
          <w:szCs w:val="24"/>
        </w:rPr>
        <w:t xml:space="preserve">% niższa od średniej dla województwa podkarpackiego. </w:t>
      </w:r>
    </w:p>
    <w:p w:rsidR="00A73400" w:rsidRPr="002B5AFD" w:rsidRDefault="00A73400" w:rsidP="00A73400">
      <w:pPr>
        <w:jc w:val="both"/>
        <w:rPr>
          <w:rFonts w:cstheme="minorHAnsi"/>
          <w:sz w:val="24"/>
          <w:szCs w:val="24"/>
        </w:rPr>
      </w:pPr>
      <w:r w:rsidRPr="002B5AFD">
        <w:rPr>
          <w:rFonts w:cstheme="minorHAnsi"/>
          <w:sz w:val="24"/>
          <w:szCs w:val="24"/>
        </w:rPr>
        <w:t xml:space="preserve">Powiat mielecki ma charakter rolniczo-przemysłowy z dominującą rolą przemysłu (ok. 60% zatrudnienia). Ważną rolę odgrywają także handel i usługi. Największy wypływ na sytuację gospodarczą oraz lokalny rynek pracy ma funkcjonowanie Specjalnej Strefy Ekonomicznej Euro-Park Mielec. Jej powstanie w 1995 roku polepszyło sytuację gospodarczo-ekonomiczną, jaka powstała po upadłości Polskich Zakładów Lotniczych. Zakłady te były największym pracodawcą w rejonie. Powiat mielecki przez dłuższy czas był zdominowany przez branżę lotniczą. Dopiero powstanie SSE w Mielcu doprowadziło do zdywersyfikowania branż przemysłowych oraz przełamania monopolu tradycyjnej monokultury przemysłowej powiatu. </w:t>
      </w:r>
      <w:r w:rsidRPr="002B5AFD">
        <w:rPr>
          <w:rFonts w:cstheme="minorHAnsi"/>
          <w:sz w:val="24"/>
          <w:szCs w:val="24"/>
        </w:rPr>
        <w:lastRenderedPageBreak/>
        <w:t>Do pozytywnych efektów powstania SEE w Mielcu można także zaliczyć podniesienie się potencjału mieszkańców powiatu mieleckiego pod względem jakości zasobów ludzkich oraz powstanie zaplecza technicznego i infrastrukturalnego dla nowych inwestycji. W Strefie działają firmy między innymi z sektora przetwórstwa tworzyw sztucznych, przetwórstwa drewna i mebli, metalowego, motoryzacyjnego, lotniczego, elektronicznego oraz elementów budowlanych. Do największych pracodawców należą: BRW Sp. z o.o., BURY Sp. z o.o., KIRCHHOFF Polska Sp. z o.o. i LEAR CORPORATION POLAND Sp. z o.o.</w:t>
      </w:r>
    </w:p>
    <w:p w:rsidR="00A73400" w:rsidRPr="002B5AFD" w:rsidRDefault="00A73400" w:rsidP="00A73400">
      <w:pPr>
        <w:jc w:val="both"/>
        <w:rPr>
          <w:rFonts w:cstheme="minorHAnsi"/>
          <w:sz w:val="24"/>
          <w:szCs w:val="24"/>
        </w:rPr>
      </w:pPr>
      <w:r w:rsidRPr="002B5AFD">
        <w:rPr>
          <w:rFonts w:cstheme="minorHAnsi"/>
          <w:sz w:val="24"/>
          <w:szCs w:val="24"/>
        </w:rPr>
        <w:t>Ponadto na obszarze SEE w Mielcu, w celu rozwoju ekonomicznego i restrukturyzacji powiatu mieleckiego, działa Agencja Rozwoju Regionalnego "MARR" S.A., która utworzyła tam jeden z pierwszych w Polsce Inkubator Nowych Technologii IN-Tech.</w:t>
      </w:r>
    </w:p>
    <w:p w:rsidR="001A35D8" w:rsidRPr="002B5AFD" w:rsidRDefault="00A418E6" w:rsidP="001A35D8">
      <w:pPr>
        <w:jc w:val="both"/>
        <w:rPr>
          <w:rFonts w:cstheme="minorHAnsi"/>
          <w:b/>
          <w:sz w:val="24"/>
          <w:szCs w:val="24"/>
        </w:rPr>
      </w:pPr>
      <w:r>
        <w:rPr>
          <w:rFonts w:cstheme="minorHAnsi"/>
          <w:b/>
          <w:sz w:val="24"/>
          <w:szCs w:val="24"/>
        </w:rPr>
        <w:t xml:space="preserve">3.3 </w:t>
      </w:r>
      <w:r w:rsidR="00C1584B" w:rsidRPr="002B5AFD">
        <w:rPr>
          <w:rFonts w:cstheme="minorHAnsi"/>
          <w:b/>
          <w:sz w:val="24"/>
          <w:szCs w:val="24"/>
        </w:rPr>
        <w:t>Jednostki samorządowe wchodzące w skład powiatu mieleckiego</w:t>
      </w:r>
    </w:p>
    <w:p w:rsidR="00C1584B" w:rsidRPr="002B5AFD" w:rsidRDefault="00C1584B" w:rsidP="00C1584B">
      <w:pPr>
        <w:jc w:val="both"/>
        <w:rPr>
          <w:rFonts w:cstheme="minorHAnsi"/>
          <w:sz w:val="24"/>
          <w:szCs w:val="24"/>
        </w:rPr>
      </w:pPr>
      <w:r w:rsidRPr="002B5AFD">
        <w:rPr>
          <w:rFonts w:cstheme="minorHAnsi"/>
          <w:sz w:val="24"/>
          <w:szCs w:val="24"/>
        </w:rPr>
        <w:t>W skład powiatu wchodzą następujące jednostki samorządowe:</w:t>
      </w:r>
    </w:p>
    <w:p w:rsidR="00C1584B" w:rsidRPr="002B5AFD" w:rsidRDefault="00C1584B" w:rsidP="00C1584B">
      <w:pPr>
        <w:jc w:val="both"/>
        <w:rPr>
          <w:rFonts w:cstheme="minorHAnsi"/>
          <w:sz w:val="24"/>
          <w:szCs w:val="24"/>
        </w:rPr>
      </w:pPr>
      <w:r w:rsidRPr="002B5AFD">
        <w:rPr>
          <w:rFonts w:cstheme="minorHAnsi"/>
          <w:sz w:val="24"/>
          <w:szCs w:val="24"/>
        </w:rPr>
        <w:t>miasto Mielec, gminy miejsko-wiejskie: Przecław i Radomyśl Wielki oraz gminy wiejskie: Borowa, Czermin, Gawłuszowice, Mielec, Padew Narodowa, Tuszów Narodowy i Wadowice Górne.</w:t>
      </w:r>
    </w:p>
    <w:p w:rsidR="00486C33" w:rsidRDefault="00C1584B" w:rsidP="00C1584B">
      <w:pPr>
        <w:jc w:val="both"/>
        <w:rPr>
          <w:rFonts w:cstheme="minorHAnsi"/>
          <w:bCs/>
          <w:sz w:val="24"/>
          <w:szCs w:val="24"/>
        </w:rPr>
      </w:pPr>
      <w:r w:rsidRPr="002B5AFD">
        <w:rPr>
          <w:rFonts w:cstheme="minorHAnsi"/>
          <w:bCs/>
          <w:sz w:val="24"/>
          <w:szCs w:val="24"/>
        </w:rPr>
        <w:t xml:space="preserve">Siła gospodarcza powiatu mieleckiego opiera się głównie na  </w:t>
      </w:r>
      <w:r w:rsidR="00486C33">
        <w:rPr>
          <w:rFonts w:cstheme="minorHAnsi"/>
          <w:bCs/>
          <w:sz w:val="24"/>
          <w:szCs w:val="24"/>
        </w:rPr>
        <w:t xml:space="preserve">produkcji rolnej, przemysłowej, </w:t>
      </w:r>
      <w:r w:rsidRPr="002B5AFD">
        <w:rPr>
          <w:rFonts w:cstheme="minorHAnsi"/>
          <w:bCs/>
          <w:sz w:val="24"/>
          <w:szCs w:val="24"/>
        </w:rPr>
        <w:t>dobrze rozwiniętym handlu oraz usługach. Poniżej znajduje się charakterystyka g</w:t>
      </w:r>
      <w:r w:rsidR="00486C33">
        <w:rPr>
          <w:rFonts w:cstheme="minorHAnsi"/>
          <w:bCs/>
          <w:sz w:val="24"/>
          <w:szCs w:val="24"/>
        </w:rPr>
        <w:t xml:space="preserve">ospodarcza poszczególnych gmin. </w:t>
      </w:r>
    </w:p>
    <w:p w:rsidR="00C1584B" w:rsidRPr="00486C33" w:rsidRDefault="00C1584B" w:rsidP="00C1584B">
      <w:pPr>
        <w:jc w:val="both"/>
        <w:rPr>
          <w:rFonts w:cstheme="minorHAnsi"/>
          <w:bCs/>
          <w:sz w:val="24"/>
          <w:szCs w:val="24"/>
        </w:rPr>
      </w:pP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34BE5666" wp14:editId="05055429">
            <wp:extent cx="600075" cy="781050"/>
            <wp:effectExtent l="0" t="0" r="9525" b="0"/>
            <wp:docPr id="10" name="Obraz 10" descr="gmina_boro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a_borow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781050"/>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b/>
          <w:bCs/>
          <w:sz w:val="24"/>
          <w:szCs w:val="24"/>
        </w:rPr>
        <w:t>Gmina Borowa</w:t>
      </w:r>
      <w:r w:rsidRPr="002B5AFD">
        <w:rPr>
          <w:rFonts w:cstheme="minorHAnsi"/>
          <w:sz w:val="24"/>
          <w:szCs w:val="24"/>
        </w:rPr>
        <w:t> jest typowo rolniczym zakątkiem ziemi mieleckiej. Na glebach wysokiej klasy dominuje uprawa zbóż, kukurydzy, roślin strączkowych i warzyw, prowadzone są plantacje nasienne kwiatów, w gospodarstwach hoduje się bydło i trzodę chlewną. W gminie dobrze jest rozwinięty handel. Zarejestrowanych jest tam ponad 140 podmiotów gospodarczych, głównie prowadzących działalność usługową i handlową. </w:t>
      </w: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387A58D9" wp14:editId="48AF6043">
            <wp:extent cx="600075" cy="723900"/>
            <wp:effectExtent l="0" t="0" r="9525" b="0"/>
            <wp:docPr id="9" name="Obraz 9" descr="gmina_czer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na_czermi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b/>
          <w:bCs/>
          <w:sz w:val="24"/>
          <w:szCs w:val="24"/>
        </w:rPr>
        <w:t>Gmina Czermin</w:t>
      </w:r>
      <w:r w:rsidRPr="002B5AFD">
        <w:rPr>
          <w:rFonts w:cstheme="minorHAnsi"/>
          <w:sz w:val="24"/>
          <w:szCs w:val="24"/>
        </w:rPr>
        <w:t> jest typowo rolniczym obszarem powiatu mieleckiego. Użytki rolne zajmują pow. ok.62 km2, lasy ponad 10 km2. w gminie przeważa gospodarka rolna o wysokiej kulturze uprawy zbóż, roślin okopowych i warzyw oraz hodowla bydła, trzody chlewnej i drobiu. Gmina posiada dobrze rozwiniętą prywatną i spółdzielczą sieć handlową, działa tam ponad 200 podmiotów gospodarczych, głównie zajmujących się usługami budowlanymi, transportem i handlem. Na terenie gminy nie ma zakładów przemysłowych, co stwarza dobre warunki dla produkcji zdrowej żywności.</w:t>
      </w:r>
    </w:p>
    <w:p w:rsidR="00C1584B" w:rsidRPr="002B5AFD" w:rsidRDefault="00C1584B" w:rsidP="00C1584B">
      <w:pPr>
        <w:jc w:val="both"/>
        <w:rPr>
          <w:rFonts w:cstheme="minorHAnsi"/>
          <w:sz w:val="24"/>
          <w:szCs w:val="24"/>
        </w:rPr>
      </w:pPr>
      <w:r w:rsidRPr="002B5AFD">
        <w:rPr>
          <w:rFonts w:cstheme="minorHAnsi"/>
          <w:noProof/>
          <w:sz w:val="24"/>
          <w:szCs w:val="24"/>
          <w:lang w:eastAsia="pl-PL"/>
        </w:rPr>
        <w:lastRenderedPageBreak/>
        <w:drawing>
          <wp:inline distT="0" distB="0" distL="0" distR="0" wp14:anchorId="0B0CC59B" wp14:editId="040587EE">
            <wp:extent cx="600075" cy="723900"/>
            <wp:effectExtent l="0" t="0" r="9525" b="0"/>
            <wp:docPr id="8" name="Obraz 8" descr="gmina_gawluszow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ina_gawluszowic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486C33" w:rsidRDefault="00C1584B" w:rsidP="00C1584B">
      <w:pPr>
        <w:jc w:val="both"/>
        <w:rPr>
          <w:rFonts w:cstheme="minorHAnsi"/>
          <w:sz w:val="24"/>
          <w:szCs w:val="24"/>
        </w:rPr>
      </w:pPr>
      <w:r w:rsidRPr="002B5AFD">
        <w:rPr>
          <w:rFonts w:cstheme="minorHAnsi"/>
          <w:sz w:val="24"/>
          <w:szCs w:val="24"/>
        </w:rPr>
        <w:t>W </w:t>
      </w:r>
      <w:r w:rsidRPr="002B5AFD">
        <w:rPr>
          <w:rFonts w:cstheme="minorHAnsi"/>
          <w:b/>
          <w:bCs/>
          <w:sz w:val="24"/>
          <w:szCs w:val="24"/>
        </w:rPr>
        <w:t>Gawłuszowicach</w:t>
      </w:r>
      <w:r w:rsidRPr="002B5AFD">
        <w:rPr>
          <w:rFonts w:cstheme="minorHAnsi"/>
          <w:sz w:val="24"/>
          <w:szCs w:val="24"/>
        </w:rPr>
        <w:t>, w tej zdecydowanie rolniczej gminie przeważa uprawa zbóż, roślin okopowych i warzyw oraz hodowla bydła, trzody chlewnej i drobiu. Funkcjonuje tutaj także blisko 100 podmiotów gospodarczych zajmujących się działalnością handlową, usługową, rzemieślniczą, przetwórstwem pasz.</w:t>
      </w:r>
    </w:p>
    <w:p w:rsidR="00C1584B" w:rsidRPr="002B5AFD" w:rsidRDefault="00C1584B" w:rsidP="00C1584B">
      <w:pPr>
        <w:jc w:val="both"/>
        <w:rPr>
          <w:rFonts w:cstheme="minorHAnsi"/>
          <w:sz w:val="24"/>
          <w:szCs w:val="24"/>
        </w:rPr>
      </w:pP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633C66E9" wp14:editId="1F44F45A">
            <wp:extent cx="600075" cy="723900"/>
            <wp:effectExtent l="0" t="0" r="9525" b="0"/>
            <wp:docPr id="7" name="Obraz 7" descr="gmina_wiejska-mie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ina_wiejska-mielec.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b/>
          <w:bCs/>
          <w:sz w:val="24"/>
          <w:szCs w:val="24"/>
        </w:rPr>
        <w:t>Gmina Mielec</w:t>
      </w:r>
      <w:r w:rsidRPr="002B5AFD">
        <w:rPr>
          <w:rFonts w:cstheme="minorHAnsi"/>
          <w:sz w:val="24"/>
          <w:szCs w:val="24"/>
        </w:rPr>
        <w:t> ma charakter rolniczo - przemysłowy, a dominuje tam wielokierunkowa produkcja rolna – uprawa zbóż, roślin pastewnych oraz hodowla bydła, drobiu i trzody chlewnej. Spośród ponad 400 podmiotów gospodarczych funkcjonujących na terenie gminy, to liczne na tym</w:t>
      </w:r>
      <w:r w:rsidR="002D144D" w:rsidRPr="002B5AFD">
        <w:rPr>
          <w:rFonts w:cstheme="minorHAnsi"/>
          <w:sz w:val="24"/>
          <w:szCs w:val="24"/>
        </w:rPr>
        <w:t xml:space="preserve"> terenie piekarnie, produkcyjno</w:t>
      </w:r>
      <w:r w:rsidRPr="002B5AFD">
        <w:rPr>
          <w:rFonts w:cstheme="minorHAnsi"/>
          <w:sz w:val="24"/>
          <w:szCs w:val="24"/>
        </w:rPr>
        <w:t>- usługowe zakłady rzemieślnicze specjalizujące się w technice motoryzacyjnej, elektromechanice, budownictwie, przeróbce drewna, stolarstwie i meblarstwie. Większość firm zatrudnia od kilku do kilkudziesięciu osób. Bardzo dobrze zorganizowany jest handel.</w:t>
      </w: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335EF644" wp14:editId="5D1A52D0">
            <wp:extent cx="600075" cy="666750"/>
            <wp:effectExtent l="0" t="0" r="9525" b="0"/>
            <wp:docPr id="6" name="Obraz 6" descr="gmina_padew_narodo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mina_padew_narodow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b/>
          <w:bCs/>
          <w:sz w:val="24"/>
          <w:szCs w:val="24"/>
        </w:rPr>
        <w:t>Gmina Padew Narodowa</w:t>
      </w:r>
      <w:r w:rsidRPr="002B5AFD">
        <w:rPr>
          <w:rFonts w:cstheme="minorHAnsi"/>
          <w:sz w:val="24"/>
          <w:szCs w:val="24"/>
        </w:rPr>
        <w:t> jest gminą rolniczą, gdzie przeważają grunty klasy IV i V, na których przeważają uprawy ziemniaków. Na najlepszych ziemiach występują mady wiślane. Na terenie gminy działa blisko 400 podmiotów gospodarczych, wśród których podstawowe znaczenie mają zakłady przetwórstwa rolno - spożywczego. Dobrze rozwija się handel prywatny, rzemiosło i drobne metalowe oraz tartaki.</w:t>
      </w: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55E7D3AC" wp14:editId="39B04CB8">
            <wp:extent cx="600075" cy="647700"/>
            <wp:effectExtent l="0" t="0" r="9525" b="0"/>
            <wp:docPr id="5" name="Obraz 5" descr="przeccz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zecczaw.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sz w:val="24"/>
          <w:szCs w:val="24"/>
        </w:rPr>
        <w:t>Na terenie </w:t>
      </w:r>
      <w:r w:rsidRPr="002B5AFD">
        <w:rPr>
          <w:rFonts w:cstheme="minorHAnsi"/>
          <w:b/>
          <w:bCs/>
          <w:sz w:val="24"/>
          <w:szCs w:val="24"/>
        </w:rPr>
        <w:t>Miasta i Gminy Przecław</w:t>
      </w:r>
      <w:r w:rsidRPr="002B5AFD">
        <w:rPr>
          <w:rFonts w:cstheme="minorHAnsi"/>
          <w:sz w:val="24"/>
          <w:szCs w:val="24"/>
        </w:rPr>
        <w:t> dominuje wielokierunkowa produkcja rolna. Przeważa uprawa zbóż, kukurydzy, warzyw i roślin pastewnych, hodowla bydła mlecznego i rzeźnego oraz trzody chlewnej i drobiu. W gminie funkcjonuje ponad 100 podmiotów gospodarczych w różnych branżach, m.in. produkcji materiałów budowlanych, zakład przetwórstwa mięsnego, młyny, zakład przetwórstwa drzewnego i in. Dobrze rozwinięty jest handel.</w:t>
      </w: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3B7C0383" wp14:editId="1F9F9C2C">
            <wp:extent cx="561975" cy="647700"/>
            <wp:effectExtent l="0" t="0" r="9525" b="0"/>
            <wp:docPr id="4" name="Obraz 4" descr="radomyccl_wiel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domyccl_wielki.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b/>
          <w:bCs/>
          <w:sz w:val="24"/>
          <w:szCs w:val="24"/>
        </w:rPr>
        <w:lastRenderedPageBreak/>
        <w:t>Miasto i Gmina Radomyśl Wielki</w:t>
      </w:r>
      <w:r w:rsidRPr="002B5AFD">
        <w:rPr>
          <w:rFonts w:cstheme="minorHAnsi"/>
          <w:sz w:val="24"/>
          <w:szCs w:val="24"/>
        </w:rPr>
        <w:t> jest zasobna w surowce naturalne, także w ropę naftową i gaz ziemny. Niegdyś w okolicy Partyni ropę naftową wydobywano na skalę przemysłową. Są tu także złoża wód mineralnych, nigdy jednak nie eksploatowane. Pokłady iłów są wykorzystywane od wielu lat jako surowiec do produkcji cegły a tutejszy piasek służy do celów budowlanych. W okolicach Zgórska znajdują się bogate złoża gliny. Gmina ma charakter rolniczo - przemysłowy. W produkcji rolnej dominuje uprawa roślin oraz hodowla bydła i trzody chlewnej. Z produkcją rolną wiąże się ściśle rozwój dominującej w gminie branży przetwórstwa mięsnego, którym zajmuje się kilka lokalnych firm. Spośród blisko 300 podmiotów gospodarczych, połowa zajmuje się działalnością handlową, licznie reprezentowane są także firmy zajmujące się budownictwem i transportem.</w:t>
      </w: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493706D2" wp14:editId="5F0D8107">
            <wp:extent cx="600075" cy="752475"/>
            <wp:effectExtent l="0" t="0" r="9525" b="9525"/>
            <wp:docPr id="3" name="Obraz 3" descr="gmina_tuszow_narod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mina_tuszow_narodowy.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rsidR="00C1584B" w:rsidRPr="002B5AFD" w:rsidRDefault="00C1584B" w:rsidP="00C1584B">
      <w:pPr>
        <w:jc w:val="both"/>
        <w:rPr>
          <w:rFonts w:cstheme="minorHAnsi"/>
          <w:sz w:val="24"/>
          <w:szCs w:val="24"/>
        </w:rPr>
      </w:pPr>
      <w:r w:rsidRPr="002B5AFD">
        <w:rPr>
          <w:rFonts w:cstheme="minorHAnsi"/>
          <w:b/>
          <w:bCs/>
          <w:sz w:val="24"/>
          <w:szCs w:val="24"/>
        </w:rPr>
        <w:t>Gmina Tuszów Narodowy</w:t>
      </w:r>
      <w:r w:rsidRPr="002B5AFD">
        <w:rPr>
          <w:rFonts w:cstheme="minorHAnsi"/>
          <w:sz w:val="24"/>
          <w:szCs w:val="24"/>
        </w:rPr>
        <w:t> ma charakter rolniczo - przemysłowy. W gospodarstwach rolnych dominuje uprawa zbóż i ziemniaków oraz hodowla bydła mlecznego, żywca wieprzowego i drobiu. Na terenie gminy rozwinęły się  firmy z branż przemysłowych: mechanicznej, produkcji części samochodowych na eksport i dla odbiorców krajowych, przemysłu drzewnego, stolarstwa i transportu. Znaczący rozwój odnotowały firmy specjalizujące się w usługach rolniczych i rzemieślniczych, także sprawnie w gminie działa handel.</w:t>
      </w:r>
    </w:p>
    <w:p w:rsidR="00C1584B" w:rsidRPr="002B5AFD" w:rsidRDefault="00C1584B" w:rsidP="00C1584B">
      <w:pPr>
        <w:jc w:val="both"/>
        <w:rPr>
          <w:rFonts w:cstheme="minorHAnsi"/>
          <w:sz w:val="24"/>
          <w:szCs w:val="24"/>
        </w:rPr>
      </w:pPr>
      <w:r w:rsidRPr="002B5AFD">
        <w:rPr>
          <w:rFonts w:cstheme="minorHAnsi"/>
          <w:b/>
          <w:bCs/>
          <w:noProof/>
          <w:sz w:val="24"/>
          <w:szCs w:val="24"/>
          <w:lang w:eastAsia="pl-PL"/>
        </w:rPr>
        <w:drawing>
          <wp:inline distT="0" distB="0" distL="0" distR="0" wp14:anchorId="241BC21C" wp14:editId="57F27A79">
            <wp:extent cx="600075" cy="695325"/>
            <wp:effectExtent l="0" t="0" r="9525" b="9525"/>
            <wp:docPr id="13" name="Obraz 13" descr="gmina_wadowice_go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mina_wadowice_gorn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0075" cy="695325"/>
                    </a:xfrm>
                    <a:prstGeom prst="rect">
                      <a:avLst/>
                    </a:prstGeom>
                    <a:noFill/>
                    <a:ln>
                      <a:noFill/>
                    </a:ln>
                  </pic:spPr>
                </pic:pic>
              </a:graphicData>
            </a:graphic>
          </wp:inline>
        </w:drawing>
      </w:r>
      <w:r w:rsidRPr="002B5AFD">
        <w:rPr>
          <w:rFonts w:cstheme="minorHAnsi"/>
          <w:b/>
          <w:bCs/>
          <w:sz w:val="24"/>
          <w:szCs w:val="24"/>
        </w:rPr>
        <w:br/>
        <w:t>Wadowice Górne</w:t>
      </w:r>
      <w:r w:rsidRPr="002B5AFD">
        <w:rPr>
          <w:rFonts w:cstheme="minorHAnsi"/>
          <w:sz w:val="24"/>
          <w:szCs w:val="24"/>
        </w:rPr>
        <w:t> to gmina rolniczo - przemysłowa. Wśród około 130 podmiotów gospodarczych funkcjonujących w gminie, większość prowadzi działalność handlową, ale spore znaczenie dla lokalnej gospodarki mają duże zakłady przetwórstwa mięsnego, wyrobów gumowych oraz warsztaty rzemieślnicze.</w:t>
      </w:r>
    </w:p>
    <w:p w:rsidR="00C1584B" w:rsidRPr="002B5AFD" w:rsidRDefault="00C1584B" w:rsidP="00C1584B">
      <w:pPr>
        <w:jc w:val="both"/>
        <w:rPr>
          <w:rFonts w:cstheme="minorHAnsi"/>
          <w:sz w:val="24"/>
          <w:szCs w:val="24"/>
        </w:rPr>
      </w:pPr>
      <w:r w:rsidRPr="002B5AFD">
        <w:rPr>
          <w:rFonts w:cstheme="minorHAnsi"/>
          <w:noProof/>
          <w:sz w:val="24"/>
          <w:szCs w:val="24"/>
          <w:lang w:eastAsia="pl-PL"/>
        </w:rPr>
        <w:drawing>
          <wp:inline distT="0" distB="0" distL="0" distR="0" wp14:anchorId="0C5146AE" wp14:editId="25114912">
            <wp:extent cx="600075" cy="647700"/>
            <wp:effectExtent l="0" t="0" r="9525" b="0"/>
            <wp:docPr id="14" name="Obraz 14" descr="mielec_mia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elec_miast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rsidR="00D368CC" w:rsidRPr="00D368CC" w:rsidRDefault="00D368CC" w:rsidP="00D368CC">
      <w:pPr>
        <w:spacing w:after="0"/>
        <w:jc w:val="both"/>
        <w:rPr>
          <w:rFonts w:cstheme="minorHAnsi"/>
          <w:b/>
          <w:sz w:val="24"/>
          <w:szCs w:val="24"/>
        </w:rPr>
      </w:pPr>
      <w:r w:rsidRPr="00D368CC">
        <w:rPr>
          <w:rFonts w:cstheme="minorHAnsi"/>
          <w:b/>
          <w:sz w:val="24"/>
          <w:szCs w:val="24"/>
        </w:rPr>
        <w:t>Miasto Mielec</w:t>
      </w:r>
    </w:p>
    <w:p w:rsidR="00C1584B" w:rsidRPr="002B5AFD" w:rsidRDefault="00C1584B" w:rsidP="00D368CC">
      <w:pPr>
        <w:spacing w:after="0"/>
        <w:jc w:val="both"/>
        <w:rPr>
          <w:rFonts w:cstheme="minorHAnsi"/>
          <w:sz w:val="24"/>
          <w:szCs w:val="24"/>
        </w:rPr>
      </w:pPr>
      <w:r w:rsidRPr="002B5AFD">
        <w:rPr>
          <w:rFonts w:cstheme="minorHAnsi"/>
          <w:sz w:val="24"/>
          <w:szCs w:val="24"/>
        </w:rPr>
        <w:t>W 1938 roku, w ramach Centralnego Okręgu Przemysłowego powstały w </w:t>
      </w:r>
      <w:r w:rsidRPr="002B5AFD">
        <w:rPr>
          <w:rFonts w:cstheme="minorHAnsi"/>
          <w:b/>
          <w:bCs/>
          <w:sz w:val="24"/>
          <w:szCs w:val="24"/>
        </w:rPr>
        <w:t>Mielcu</w:t>
      </w:r>
      <w:r w:rsidRPr="002B5AFD">
        <w:rPr>
          <w:rFonts w:cstheme="minorHAnsi"/>
          <w:sz w:val="24"/>
          <w:szCs w:val="24"/>
        </w:rPr>
        <w:t> Państwowe Zakłady Lotnicze. Również cała powojenna historia Mielca jest ściśle związana z WSK „PZL-Mielec”, gdyż to właśnie ten zakład stanowił o gospodarczej sile miasta. Obecnie, na terenach zakładów lotniczych znajduje się najbardziej atrakcyjny teren inwestycyjny województwa podkarpackiego oraz główne centrum przemysłowe ziemi mieleckiej – Specjalna Strefa Ekonomiczna EURO-PARK MIELEC. Utworzona 6 października 1995 roku jako pierwsza Strefa w Polsce, ustanowiona na 20 lat, jest zarządzana przez Agencję Rozwoju Przemysłu S.A. w Warszawie z bieżącym zarządem sprawowanym przez Oddział ARP w Mielcu.</w:t>
      </w:r>
    </w:p>
    <w:p w:rsidR="00A418E6" w:rsidRDefault="00A418E6" w:rsidP="00F824DC">
      <w:pPr>
        <w:widowControl w:val="0"/>
        <w:tabs>
          <w:tab w:val="left" w:pos="585"/>
          <w:tab w:val="left" w:leader="hyphen" w:pos="4305"/>
        </w:tabs>
        <w:spacing w:after="0" w:line="312" w:lineRule="exact"/>
        <w:ind w:left="19" w:right="816"/>
        <w:jc w:val="both"/>
        <w:rPr>
          <w:rFonts w:eastAsia="Trebuchet MS" w:cstheme="minorHAnsi"/>
          <w:b/>
          <w:bCs/>
          <w:color w:val="000000"/>
          <w:sz w:val="24"/>
          <w:szCs w:val="24"/>
          <w:lang w:eastAsia="pl-PL" w:bidi="pl-PL"/>
        </w:rPr>
      </w:pPr>
      <w:bookmarkStart w:id="3" w:name="bookmark7"/>
    </w:p>
    <w:p w:rsidR="00A418E6" w:rsidRDefault="00A418E6" w:rsidP="00F824DC">
      <w:pPr>
        <w:widowControl w:val="0"/>
        <w:tabs>
          <w:tab w:val="left" w:pos="585"/>
          <w:tab w:val="left" w:leader="hyphen" w:pos="4305"/>
        </w:tabs>
        <w:spacing w:after="0" w:line="312" w:lineRule="exact"/>
        <w:ind w:left="19" w:right="816"/>
        <w:jc w:val="both"/>
        <w:rPr>
          <w:rFonts w:eastAsia="Trebuchet MS" w:cstheme="minorHAnsi"/>
          <w:b/>
          <w:bCs/>
          <w:color w:val="000000"/>
          <w:sz w:val="24"/>
          <w:szCs w:val="24"/>
          <w:lang w:eastAsia="pl-PL" w:bidi="pl-PL"/>
        </w:rPr>
      </w:pPr>
    </w:p>
    <w:p w:rsidR="00F824DC" w:rsidRPr="002B5AFD" w:rsidRDefault="00A418E6" w:rsidP="00F824DC">
      <w:pPr>
        <w:widowControl w:val="0"/>
        <w:tabs>
          <w:tab w:val="left" w:pos="585"/>
          <w:tab w:val="left" w:leader="hyphen" w:pos="4305"/>
        </w:tabs>
        <w:spacing w:after="0" w:line="312" w:lineRule="exact"/>
        <w:ind w:left="19" w:right="816"/>
        <w:jc w:val="both"/>
        <w:rPr>
          <w:rFonts w:eastAsia="Trebuchet MS" w:cstheme="minorHAnsi"/>
          <w:color w:val="000000"/>
          <w:sz w:val="24"/>
          <w:szCs w:val="24"/>
          <w:lang w:eastAsia="pl-PL" w:bidi="pl-PL"/>
        </w:rPr>
      </w:pPr>
      <w:r>
        <w:rPr>
          <w:rFonts w:eastAsia="Trebuchet MS" w:cstheme="minorHAnsi"/>
          <w:b/>
          <w:bCs/>
          <w:color w:val="000000"/>
          <w:sz w:val="24"/>
          <w:szCs w:val="24"/>
          <w:lang w:eastAsia="pl-PL" w:bidi="pl-PL"/>
        </w:rPr>
        <w:t xml:space="preserve">3.4 </w:t>
      </w:r>
      <w:r w:rsidR="00F824DC" w:rsidRPr="002B5AFD">
        <w:rPr>
          <w:rFonts w:eastAsia="Trebuchet MS" w:cstheme="minorHAnsi"/>
          <w:b/>
          <w:bCs/>
          <w:color w:val="000000"/>
          <w:sz w:val="24"/>
          <w:szCs w:val="24"/>
          <w:lang w:eastAsia="pl-PL" w:bidi="pl-PL"/>
        </w:rPr>
        <w:t>Układ drogowy</w:t>
      </w:r>
      <w:bookmarkEnd w:id="3"/>
    </w:p>
    <w:p w:rsidR="00F824DC" w:rsidRPr="002B5AFD" w:rsidRDefault="00F824DC" w:rsidP="00F824DC">
      <w:pPr>
        <w:widowControl w:val="0"/>
        <w:tabs>
          <w:tab w:val="left" w:pos="585"/>
          <w:tab w:val="left" w:leader="hyphen" w:pos="4305"/>
        </w:tabs>
        <w:spacing w:after="0" w:line="312" w:lineRule="exact"/>
        <w:ind w:left="19" w:right="816"/>
        <w:jc w:val="both"/>
        <w:rPr>
          <w:rFonts w:eastAsia="Trebuchet MS" w:cstheme="minorHAnsi"/>
          <w:color w:val="000000"/>
          <w:sz w:val="24"/>
          <w:szCs w:val="24"/>
          <w:lang w:eastAsia="pl-PL" w:bidi="pl-PL"/>
        </w:rPr>
      </w:pPr>
    </w:p>
    <w:p w:rsidR="00F824DC" w:rsidRPr="002B5AFD" w:rsidRDefault="00F824DC" w:rsidP="00F824DC">
      <w:pPr>
        <w:widowControl w:val="0"/>
        <w:spacing w:after="253" w:line="220" w:lineRule="exact"/>
        <w:ind w:left="19" w:right="816"/>
        <w:jc w:val="both"/>
        <w:rPr>
          <w:rFonts w:eastAsia="Trebuchet MS" w:cstheme="minorHAnsi"/>
          <w:sz w:val="24"/>
          <w:szCs w:val="24"/>
        </w:rPr>
      </w:pPr>
      <w:r w:rsidRPr="002B5AFD">
        <w:rPr>
          <w:rFonts w:eastAsia="Trebuchet MS" w:cstheme="minorHAnsi"/>
          <w:sz w:val="24"/>
          <w:szCs w:val="24"/>
        </w:rPr>
        <w:t>Układ drogowy powiatu mieleckiego składa się z:</w:t>
      </w:r>
    </w:p>
    <w:p w:rsidR="00F824DC" w:rsidRPr="002B5AFD" w:rsidRDefault="00F824DC" w:rsidP="00674747">
      <w:pPr>
        <w:widowControl w:val="0"/>
        <w:numPr>
          <w:ilvl w:val="0"/>
          <w:numId w:val="40"/>
        </w:numPr>
        <w:tabs>
          <w:tab w:val="left" w:pos="830"/>
        </w:tabs>
        <w:spacing w:after="73" w:line="220" w:lineRule="exact"/>
        <w:ind w:left="500" w:right="816"/>
        <w:jc w:val="both"/>
        <w:rPr>
          <w:rFonts w:eastAsia="Trebuchet MS" w:cstheme="minorHAnsi"/>
          <w:sz w:val="24"/>
          <w:szCs w:val="24"/>
        </w:rPr>
      </w:pPr>
      <w:r w:rsidRPr="002B5AFD">
        <w:rPr>
          <w:rFonts w:eastAsia="Trebuchet MS" w:cstheme="minorHAnsi"/>
          <w:sz w:val="24"/>
          <w:szCs w:val="24"/>
        </w:rPr>
        <w:t>dróg gminnych</w:t>
      </w:r>
    </w:p>
    <w:p w:rsidR="00F824DC" w:rsidRPr="002B5AFD" w:rsidRDefault="00F824DC" w:rsidP="00674747">
      <w:pPr>
        <w:widowControl w:val="0"/>
        <w:numPr>
          <w:ilvl w:val="0"/>
          <w:numId w:val="40"/>
        </w:numPr>
        <w:tabs>
          <w:tab w:val="left" w:pos="830"/>
        </w:tabs>
        <w:spacing w:after="315" w:line="220" w:lineRule="exact"/>
        <w:ind w:left="500" w:right="816"/>
        <w:jc w:val="both"/>
        <w:rPr>
          <w:rFonts w:eastAsia="Trebuchet MS" w:cstheme="minorHAnsi"/>
          <w:sz w:val="24"/>
          <w:szCs w:val="24"/>
        </w:rPr>
      </w:pPr>
      <w:r w:rsidRPr="002B5AFD">
        <w:rPr>
          <w:rFonts w:eastAsia="Trebuchet MS" w:cstheme="minorHAnsi"/>
          <w:sz w:val="24"/>
          <w:szCs w:val="24"/>
        </w:rPr>
        <w:t>dróg powiatowych</w:t>
      </w:r>
    </w:p>
    <w:p w:rsidR="00F824DC" w:rsidRPr="002B5AFD" w:rsidRDefault="00F824DC" w:rsidP="00674747">
      <w:pPr>
        <w:widowControl w:val="0"/>
        <w:numPr>
          <w:ilvl w:val="0"/>
          <w:numId w:val="40"/>
        </w:numPr>
        <w:tabs>
          <w:tab w:val="left" w:pos="830"/>
        </w:tabs>
        <w:spacing w:after="0" w:line="293" w:lineRule="exact"/>
        <w:ind w:left="500" w:right="816"/>
        <w:jc w:val="both"/>
        <w:rPr>
          <w:rFonts w:eastAsia="Trebuchet MS" w:cstheme="minorHAnsi"/>
          <w:sz w:val="24"/>
          <w:szCs w:val="24"/>
        </w:rPr>
      </w:pPr>
      <w:r w:rsidRPr="002B5AFD">
        <w:rPr>
          <w:rFonts w:eastAsia="Trebuchet MS" w:cstheme="minorHAnsi"/>
          <w:sz w:val="24"/>
          <w:szCs w:val="24"/>
        </w:rPr>
        <w:t>dróg wojewódzkich:</w:t>
      </w:r>
    </w:p>
    <w:p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875, Mielec - Kolbuszowa - Leżajsk</w:t>
      </w:r>
    </w:p>
    <w:p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982, Szczucin - Sadkowa Góra - Jaślany</w:t>
      </w:r>
    </w:p>
    <w:p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983, Sadkowa Góra - Mielec</w:t>
      </w:r>
    </w:p>
    <w:p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984, Lisia Góra - Radomyśl Wielki - Mielec</w:t>
      </w:r>
    </w:p>
    <w:p w:rsidR="00F824DC" w:rsidRPr="002B5AFD" w:rsidRDefault="00F824DC" w:rsidP="00674747">
      <w:pPr>
        <w:widowControl w:val="0"/>
        <w:numPr>
          <w:ilvl w:val="0"/>
          <w:numId w:val="6"/>
        </w:numPr>
        <w:tabs>
          <w:tab w:val="left" w:pos="1535"/>
        </w:tabs>
        <w:spacing w:after="0" w:line="293" w:lineRule="exact"/>
        <w:ind w:left="1180" w:right="816"/>
        <w:jc w:val="both"/>
        <w:rPr>
          <w:rFonts w:eastAsia="Trebuchet MS" w:cstheme="minorHAnsi"/>
          <w:sz w:val="24"/>
          <w:szCs w:val="24"/>
        </w:rPr>
      </w:pPr>
      <w:r w:rsidRPr="002B5AFD">
        <w:rPr>
          <w:rFonts w:eastAsia="Trebuchet MS" w:cstheme="minorHAnsi"/>
          <w:sz w:val="24"/>
          <w:szCs w:val="24"/>
        </w:rPr>
        <w:t>droga nr 985, Nagnajów - Baranów Sandomierski - Mielec – Dębica</w:t>
      </w:r>
    </w:p>
    <w:p w:rsidR="00F824DC" w:rsidRPr="002B5AFD" w:rsidRDefault="00F824DC" w:rsidP="00F824DC">
      <w:pPr>
        <w:widowControl w:val="0"/>
        <w:tabs>
          <w:tab w:val="left" w:pos="1535"/>
        </w:tabs>
        <w:spacing w:after="0" w:line="293" w:lineRule="exact"/>
        <w:ind w:left="1180" w:right="816"/>
        <w:jc w:val="both"/>
        <w:rPr>
          <w:rFonts w:eastAsia="Trebuchet MS" w:cstheme="minorHAnsi"/>
          <w:sz w:val="24"/>
          <w:szCs w:val="24"/>
        </w:rPr>
      </w:pPr>
    </w:p>
    <w:p w:rsidR="00F824DC" w:rsidRPr="002B5AFD" w:rsidRDefault="00F824DC" w:rsidP="00F824DC">
      <w:pPr>
        <w:widowControl w:val="0"/>
        <w:spacing w:after="195" w:line="220" w:lineRule="exact"/>
        <w:jc w:val="both"/>
        <w:rPr>
          <w:rFonts w:eastAsia="Trebuchet MS" w:cstheme="minorHAnsi"/>
          <w:sz w:val="24"/>
          <w:szCs w:val="24"/>
        </w:rPr>
      </w:pPr>
      <w:r w:rsidRPr="002B5AFD">
        <w:rPr>
          <w:rFonts w:eastAsia="Trebuchet MS" w:cstheme="minorHAnsi"/>
          <w:sz w:val="24"/>
          <w:szCs w:val="24"/>
        </w:rPr>
        <w:t>Przez obszar powiatu mieleckiego nie przebiegają drogi krajowe.</w:t>
      </w:r>
    </w:p>
    <w:p w:rsidR="00F824DC" w:rsidRPr="002B5AFD" w:rsidRDefault="00F824DC" w:rsidP="00F824DC">
      <w:pPr>
        <w:widowControl w:val="0"/>
        <w:spacing w:after="0" w:line="293" w:lineRule="exact"/>
        <w:jc w:val="both"/>
        <w:rPr>
          <w:rFonts w:eastAsia="Trebuchet MS" w:cstheme="minorHAnsi"/>
          <w:sz w:val="24"/>
          <w:szCs w:val="24"/>
        </w:rPr>
      </w:pPr>
      <w:r w:rsidRPr="002B5AFD">
        <w:rPr>
          <w:rFonts w:eastAsia="Trebuchet MS" w:cstheme="minorHAnsi"/>
          <w:sz w:val="24"/>
          <w:szCs w:val="24"/>
        </w:rPr>
        <w:t>Zarządcą dróg powiatowych na terenie powiatu mieleckiego jest Powiatowy Zarząd Dróg w Mielcu. Zarządcami dróg wojewódzkich oraz gminnych są odpowiednie jednostki wyższego lub niższego szczebla samorządowego.</w:t>
      </w:r>
    </w:p>
    <w:p w:rsidR="009C399C" w:rsidRPr="002B5AFD" w:rsidRDefault="009C399C" w:rsidP="00F824DC">
      <w:pPr>
        <w:widowControl w:val="0"/>
        <w:spacing w:after="0" w:line="293" w:lineRule="exact"/>
        <w:jc w:val="both"/>
        <w:rPr>
          <w:rFonts w:eastAsia="Trebuchet MS" w:cstheme="minorHAnsi"/>
          <w:sz w:val="24"/>
          <w:szCs w:val="24"/>
        </w:rPr>
      </w:pPr>
    </w:p>
    <w:p w:rsidR="009C399C" w:rsidRPr="002B5AFD" w:rsidRDefault="009C399C" w:rsidP="009C399C">
      <w:pPr>
        <w:widowControl w:val="0"/>
        <w:spacing w:after="0" w:line="293" w:lineRule="exact"/>
        <w:jc w:val="both"/>
        <w:rPr>
          <w:rFonts w:eastAsia="Trebuchet MS" w:cstheme="minorHAnsi"/>
          <w:b/>
          <w:sz w:val="24"/>
          <w:szCs w:val="24"/>
        </w:rPr>
      </w:pPr>
      <w:r w:rsidRPr="002B5AFD">
        <w:rPr>
          <w:rFonts w:eastAsia="Trebuchet MS" w:cstheme="minorHAnsi"/>
          <w:b/>
          <w:sz w:val="24"/>
          <w:szCs w:val="24"/>
        </w:rPr>
        <w:t>Drogi powiatowe</w:t>
      </w:r>
    </w:p>
    <w:p w:rsidR="00C1584B" w:rsidRDefault="009C399C" w:rsidP="00F51CD5">
      <w:pPr>
        <w:widowControl w:val="0"/>
        <w:spacing w:after="0" w:line="293" w:lineRule="exact"/>
        <w:jc w:val="both"/>
        <w:rPr>
          <w:rFonts w:cstheme="minorHAnsi"/>
          <w:sz w:val="24"/>
          <w:szCs w:val="24"/>
        </w:rPr>
      </w:pPr>
      <w:r w:rsidRPr="002B5AFD">
        <w:rPr>
          <w:rFonts w:eastAsia="Trebuchet MS" w:cstheme="minorHAnsi"/>
          <w:sz w:val="24"/>
          <w:szCs w:val="24"/>
        </w:rPr>
        <w:t xml:space="preserve">Sieć dróg powiatowych na obszarze powiatu mieleckiego tworzy 66 dróg. </w:t>
      </w:r>
      <w:r w:rsidR="00DB3269" w:rsidRPr="002B5AFD">
        <w:rPr>
          <w:rFonts w:cstheme="minorHAnsi"/>
          <w:sz w:val="24"/>
          <w:szCs w:val="24"/>
        </w:rPr>
        <w:t>Infrastruktura drogowa w powiecie obejmowała na 31 grudnia 2021 r. 430,033 km dróg powiatowych. Drogi powiatowe w podziale na klasy:</w:t>
      </w:r>
    </w:p>
    <w:p w:rsidR="001810A5" w:rsidRPr="002B5AFD" w:rsidRDefault="001810A5" w:rsidP="00F51CD5">
      <w:pPr>
        <w:widowControl w:val="0"/>
        <w:spacing w:after="0" w:line="293" w:lineRule="exact"/>
        <w:jc w:val="both"/>
        <w:rPr>
          <w:rFonts w:eastAsia="Trebuchet MS" w:cstheme="minorHAnsi"/>
          <w:sz w:val="24"/>
          <w:szCs w:val="24"/>
        </w:rPr>
      </w:pPr>
    </w:p>
    <w:p w:rsidR="00DB3269" w:rsidRPr="002B5AFD" w:rsidRDefault="00DB3269" w:rsidP="00674747">
      <w:pPr>
        <w:pStyle w:val="Akapitzlist"/>
        <w:numPr>
          <w:ilvl w:val="0"/>
          <w:numId w:val="7"/>
        </w:numPr>
        <w:jc w:val="both"/>
        <w:rPr>
          <w:rFonts w:cstheme="minorHAnsi"/>
          <w:sz w:val="24"/>
          <w:szCs w:val="24"/>
        </w:rPr>
      </w:pPr>
      <w:r w:rsidRPr="002B5AFD">
        <w:rPr>
          <w:rFonts w:cstheme="minorHAnsi"/>
          <w:sz w:val="24"/>
          <w:szCs w:val="24"/>
        </w:rPr>
        <w:t>G (główne)- 19,635 km</w:t>
      </w:r>
    </w:p>
    <w:p w:rsidR="00DB3269" w:rsidRPr="002B5AFD" w:rsidRDefault="00DB3269" w:rsidP="00674747">
      <w:pPr>
        <w:pStyle w:val="Akapitzlist"/>
        <w:numPr>
          <w:ilvl w:val="0"/>
          <w:numId w:val="7"/>
        </w:numPr>
        <w:jc w:val="both"/>
        <w:rPr>
          <w:rFonts w:cstheme="minorHAnsi"/>
          <w:sz w:val="24"/>
          <w:szCs w:val="24"/>
        </w:rPr>
      </w:pPr>
      <w:r w:rsidRPr="002B5AFD">
        <w:rPr>
          <w:rFonts w:cstheme="minorHAnsi"/>
          <w:sz w:val="24"/>
          <w:szCs w:val="24"/>
        </w:rPr>
        <w:t>Z (zbiorcze)- 101,837 km</w:t>
      </w:r>
    </w:p>
    <w:p w:rsidR="00DB3269" w:rsidRDefault="00DB3269" w:rsidP="00674747">
      <w:pPr>
        <w:pStyle w:val="Akapitzlist"/>
        <w:numPr>
          <w:ilvl w:val="0"/>
          <w:numId w:val="7"/>
        </w:numPr>
        <w:jc w:val="both"/>
        <w:rPr>
          <w:rFonts w:cstheme="minorHAnsi"/>
          <w:sz w:val="24"/>
          <w:szCs w:val="24"/>
        </w:rPr>
      </w:pPr>
      <w:r w:rsidRPr="002B5AFD">
        <w:rPr>
          <w:rFonts w:cstheme="minorHAnsi"/>
          <w:sz w:val="24"/>
          <w:szCs w:val="24"/>
        </w:rPr>
        <w:t>L (lokalne)- 308,561 km.</w:t>
      </w:r>
    </w:p>
    <w:p w:rsidR="00EA63EA" w:rsidRPr="00EA63EA" w:rsidRDefault="00EA63EA" w:rsidP="00EA63EA">
      <w:pPr>
        <w:jc w:val="both"/>
        <w:rPr>
          <w:rFonts w:cstheme="minorHAnsi"/>
          <w:b/>
          <w:sz w:val="24"/>
          <w:szCs w:val="24"/>
        </w:rPr>
      </w:pPr>
      <w:r w:rsidRPr="00EA63EA">
        <w:rPr>
          <w:rFonts w:cstheme="minorHAnsi"/>
          <w:b/>
          <w:sz w:val="24"/>
          <w:szCs w:val="24"/>
        </w:rPr>
        <w:t>Drogi powiatowe zarządzane przez Powiatowy Zarząd Dróg w Mielcu</w:t>
      </w:r>
    </w:p>
    <w:tbl>
      <w:tblPr>
        <w:tblW w:w="8220" w:type="dxa"/>
        <w:tblCellMar>
          <w:left w:w="70" w:type="dxa"/>
          <w:right w:w="70" w:type="dxa"/>
        </w:tblCellMar>
        <w:tblLook w:val="04A0" w:firstRow="1" w:lastRow="0" w:firstColumn="1" w:lastColumn="0" w:noHBand="0" w:noVBand="1"/>
      </w:tblPr>
      <w:tblGrid>
        <w:gridCol w:w="520"/>
        <w:gridCol w:w="1960"/>
        <w:gridCol w:w="5740"/>
      </w:tblGrid>
      <w:tr w:rsidR="00EA63EA" w:rsidRPr="00EA63EA" w:rsidTr="00EA63EA">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LP</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Nr drogi</w:t>
            </w:r>
          </w:p>
        </w:tc>
        <w:tc>
          <w:tcPr>
            <w:tcW w:w="5740" w:type="dxa"/>
            <w:tcBorders>
              <w:top w:val="single" w:sz="4" w:space="0" w:color="auto"/>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Nazwa drogi</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1 118R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Padew Narodowa - Wola Baranowska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1 121R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Suchorzów -  Gawłuszowice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1 123R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Dymitrów Duży - Domacyny Wielkie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4</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1 124R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Knapy - Zarównie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5</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Padew Narodowa - Babule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6</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1 135R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Padew Narodowa - Przykop</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7</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1 136R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Padew Narodowa - Kębłów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8</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Jaślany - Józefów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9</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1 138R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Jaślany - Czajkowa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10</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1 139R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Grochowe I - Sarnów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11</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1 140R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Tuszów - Sarnów - Ostrowy Baranowskie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12</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1 141R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Wojska Polskiego w Mielcu</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1 142R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Chrząstów - Chorzelów - Trześń</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14</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Gawłuszowice - Chrząstów - Mielec</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lastRenderedPageBreak/>
              <w:t>15</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Brzyście - Tuszów Mały</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16</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1 145R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Młodochów - Brzyście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17</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1 146R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Borki Nizińskie - Babicha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18</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Gliny Wielkie - Gawł</w:t>
            </w:r>
            <w:r w:rsidRPr="00EA63EA">
              <w:rPr>
                <w:rFonts w:ascii="Calibri" w:eastAsia="Times New Roman" w:hAnsi="Calibri" w:cs="Calibri"/>
                <w:color w:val="000000"/>
                <w:sz w:val="20"/>
                <w:szCs w:val="20"/>
                <w:lang w:eastAsia="pl-PL"/>
              </w:rPr>
              <w:t>uszowice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19</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1 148R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Gliny Małe - Borowa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20</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1 149R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Gliny Małe - Sadkowa Góra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21</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1 150R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Gliny Wielkie - Łysaków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22</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1 151R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Górki - Czermin - Rzędzianowice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1 152R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Borowa - Czermin - Wola Mielecka - Kiełków - Przecław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24</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Czermin - Ziempniów - Słupiec</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25</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Breń Osuchowski - Kawę</w:t>
            </w:r>
            <w:r w:rsidRPr="00EA63EA">
              <w:rPr>
                <w:rFonts w:ascii="Calibri" w:eastAsia="Times New Roman" w:hAnsi="Calibri" w:cs="Calibri"/>
                <w:color w:val="000000"/>
                <w:sz w:val="20"/>
                <w:szCs w:val="20"/>
                <w:lang w:eastAsia="pl-PL"/>
              </w:rPr>
              <w:t>czyn - Wadowice Górne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26</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1 155R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Breń Osuchowski - Dąbrówka Osuchowska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27</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1 156R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Trzciana - Kawę</w:t>
            </w:r>
            <w:r w:rsidRPr="00EA63EA">
              <w:rPr>
                <w:rFonts w:ascii="Calibri" w:eastAsia="Times New Roman" w:hAnsi="Calibri" w:cs="Calibri"/>
                <w:color w:val="000000"/>
                <w:sz w:val="20"/>
                <w:szCs w:val="20"/>
                <w:lang w:eastAsia="pl-PL"/>
              </w:rPr>
              <w:t>czyn</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28</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Mielec - Toporów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29</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1 158R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Wampierzów - Zabrnie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30</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1 159R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Wadowice Dolne - Wampierzów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31</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1 160R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Załuże - Zabrnie - Wadowice - Piątkowiec</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32</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1 162R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Rzochów - Przyłęk</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Zgórsko - Wierzchowiny - Wola Wadowska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34</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Wierzchowiny - Bór - Jamy</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35</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1 165R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Wadowice Górne - Zgórsko</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36</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1 166R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Partynia - Jamy</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37</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Podborze - Ruda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38</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1 168R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Przecław - Rydzów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39</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1 169R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Podleszany - Ruda - Zasów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40</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1 170R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Podleszany - Ruda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41</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1 171R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Wylów - Kiełków - Mielec</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42</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1 172R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Rzemień - Dobrynin</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43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Radomyśl Wielki - Dulcza Mała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44</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Dąbrowa Tarnowska - Radomyśl Wielki</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45</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1 175R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Tuszyma - Przecław - Radomyśl Wielki</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46</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1 176R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Tuszyma - Niwiska - Kolbuszowa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47</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Tuszyma - Blizna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48</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1 178R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Radgoszcz - Dulcza Wielka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49</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1 179R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D</w:t>
            </w:r>
            <w:r>
              <w:rPr>
                <w:rFonts w:ascii="Calibri" w:eastAsia="Times New Roman" w:hAnsi="Calibri" w:cs="Calibri"/>
                <w:color w:val="000000"/>
                <w:sz w:val="20"/>
                <w:szCs w:val="20"/>
                <w:lang w:eastAsia="pl-PL"/>
              </w:rPr>
              <w:t>ulcza Wielka - Żarówka - Jastrzą</w:t>
            </w:r>
            <w:r w:rsidRPr="00EA63EA">
              <w:rPr>
                <w:rFonts w:ascii="Calibri" w:eastAsia="Times New Roman" w:hAnsi="Calibri" w:cs="Calibri"/>
                <w:color w:val="000000"/>
                <w:sz w:val="20"/>
                <w:szCs w:val="20"/>
                <w:lang w:eastAsia="pl-PL"/>
              </w:rPr>
              <w:t>bka Stara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50</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1 180R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Dębica - Zdziarzec</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51</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1 181R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Radomyśl Wielki - Dąbie - Przeryty Bór</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52</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1 182R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Brzeźnica - Radomyśl Wielki</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53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Łączki Brzeskie - Nagoszyn</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54</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1 184R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Przecław - Podole</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55</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1 185R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Złotniki - Chorzelów</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56</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1 186R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Partyzantów w Mielcu</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57</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1 187R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Aleja Niepodległoś</w:t>
            </w:r>
            <w:r w:rsidRPr="00EA63EA">
              <w:rPr>
                <w:rFonts w:ascii="Calibri" w:eastAsia="Times New Roman" w:hAnsi="Calibri" w:cs="Calibri"/>
                <w:color w:val="000000"/>
                <w:sz w:val="20"/>
                <w:szCs w:val="20"/>
                <w:lang w:eastAsia="pl-PL"/>
              </w:rPr>
              <w:t>ci i Aleja Kwiatkowskiego w Mielcu</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58</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1 200R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Witosa w Mielcu</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lastRenderedPageBreak/>
              <w:t>59</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1 201R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Jasna w Radomyślu Wielkim</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60</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1 202R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Ulica Rynek w Radomyślu Wielkim</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61</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1 647R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Padew Narodowa - Roż</w:t>
            </w:r>
            <w:r w:rsidRPr="00EA63EA">
              <w:rPr>
                <w:rFonts w:ascii="Calibri" w:eastAsia="Times New Roman" w:hAnsi="Calibri" w:cs="Calibri"/>
                <w:color w:val="000000"/>
                <w:sz w:val="20"/>
                <w:szCs w:val="20"/>
                <w:lang w:eastAsia="pl-PL"/>
              </w:rPr>
              <w:t>niaty</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62</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1 713R</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Grochowe II - Trześń - Mielec</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63</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 </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 Łuże w Mielcu</w:t>
            </w:r>
          </w:p>
        </w:tc>
      </w:tr>
      <w:tr w:rsidR="00EA63EA" w:rsidRPr="00EA63EA" w:rsidTr="00EA63EA">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64</w:t>
            </w:r>
          </w:p>
        </w:tc>
        <w:tc>
          <w:tcPr>
            <w:tcW w:w="1960" w:type="dxa"/>
            <w:tcBorders>
              <w:top w:val="nil"/>
              <w:left w:val="nil"/>
              <w:bottom w:val="single" w:sz="4" w:space="0" w:color="auto"/>
              <w:right w:val="single" w:sz="4" w:space="0" w:color="auto"/>
            </w:tcBorders>
            <w:shd w:val="clear" w:color="auto" w:fill="auto"/>
            <w:vAlign w:val="center"/>
            <w:hideMark/>
          </w:tcPr>
          <w:p w:rsidR="00EA63EA" w:rsidRPr="00EA63EA" w:rsidRDefault="00EA63EA" w:rsidP="00EA63EA">
            <w:pPr>
              <w:spacing w:after="0" w:line="240" w:lineRule="auto"/>
              <w:jc w:val="center"/>
              <w:rPr>
                <w:rFonts w:ascii="Calibri" w:eastAsia="Times New Roman" w:hAnsi="Calibri" w:cs="Calibri"/>
                <w:color w:val="000000"/>
                <w:sz w:val="16"/>
                <w:szCs w:val="16"/>
                <w:lang w:eastAsia="pl-PL"/>
              </w:rPr>
            </w:pPr>
            <w:r w:rsidRPr="00EA63EA">
              <w:rPr>
                <w:rFonts w:ascii="Calibri" w:eastAsia="Times New Roman" w:hAnsi="Calibri" w:cs="Calibri"/>
                <w:color w:val="000000"/>
                <w:sz w:val="16"/>
                <w:szCs w:val="16"/>
                <w:lang w:eastAsia="pl-PL"/>
              </w:rPr>
              <w:t>w zarządzie PZD Mielec, własność Gmina Miejska Mielec</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ul. Padykuły w Mielcu</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65</w:t>
            </w:r>
          </w:p>
        </w:tc>
        <w:tc>
          <w:tcPr>
            <w:tcW w:w="196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 </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stary odcinek dr. woj. 985 Nagnajów - Mielec -Dębica</w:t>
            </w:r>
          </w:p>
        </w:tc>
      </w:tr>
      <w:tr w:rsidR="00EA63EA" w:rsidRPr="00EA63EA" w:rsidTr="00EA63EA">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b/>
                <w:bCs/>
                <w:color w:val="000000"/>
                <w:sz w:val="20"/>
                <w:szCs w:val="20"/>
                <w:lang w:eastAsia="pl-PL"/>
              </w:rPr>
            </w:pPr>
            <w:r w:rsidRPr="00EA63EA">
              <w:rPr>
                <w:rFonts w:ascii="Calibri" w:eastAsia="Times New Roman" w:hAnsi="Calibri" w:cs="Calibri"/>
                <w:b/>
                <w:bCs/>
                <w:color w:val="000000"/>
                <w:sz w:val="20"/>
                <w:szCs w:val="20"/>
                <w:lang w:eastAsia="pl-PL"/>
              </w:rPr>
              <w:t>66</w:t>
            </w:r>
          </w:p>
        </w:tc>
        <w:tc>
          <w:tcPr>
            <w:tcW w:w="1960" w:type="dxa"/>
            <w:tcBorders>
              <w:top w:val="nil"/>
              <w:left w:val="nil"/>
              <w:bottom w:val="single" w:sz="4" w:space="0" w:color="auto"/>
              <w:right w:val="single" w:sz="4" w:space="0" w:color="auto"/>
            </w:tcBorders>
            <w:shd w:val="clear" w:color="auto" w:fill="auto"/>
            <w:noWrap/>
            <w:vAlign w:val="bottom"/>
            <w:hideMark/>
          </w:tcPr>
          <w:p w:rsidR="00EA63EA" w:rsidRPr="00EA63EA" w:rsidRDefault="00EA63EA" w:rsidP="00EA63EA">
            <w:pPr>
              <w:spacing w:after="0" w:line="240" w:lineRule="auto"/>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 </w:t>
            </w:r>
          </w:p>
        </w:tc>
        <w:tc>
          <w:tcPr>
            <w:tcW w:w="5740" w:type="dxa"/>
            <w:tcBorders>
              <w:top w:val="nil"/>
              <w:left w:val="nil"/>
              <w:bottom w:val="single" w:sz="4" w:space="0" w:color="auto"/>
              <w:right w:val="single" w:sz="4" w:space="0" w:color="auto"/>
            </w:tcBorders>
            <w:shd w:val="clear" w:color="auto" w:fill="auto"/>
            <w:noWrap/>
            <w:vAlign w:val="center"/>
            <w:hideMark/>
          </w:tcPr>
          <w:p w:rsidR="00EA63EA" w:rsidRPr="00EA63EA" w:rsidRDefault="00EA63EA" w:rsidP="00EA63EA">
            <w:pPr>
              <w:spacing w:after="0" w:line="240" w:lineRule="auto"/>
              <w:jc w:val="center"/>
              <w:rPr>
                <w:rFonts w:ascii="Calibri" w:eastAsia="Times New Roman" w:hAnsi="Calibri" w:cs="Calibri"/>
                <w:color w:val="000000"/>
                <w:sz w:val="20"/>
                <w:szCs w:val="20"/>
                <w:lang w:eastAsia="pl-PL"/>
              </w:rPr>
            </w:pPr>
            <w:r w:rsidRPr="00EA63EA">
              <w:rPr>
                <w:rFonts w:ascii="Calibri" w:eastAsia="Times New Roman" w:hAnsi="Calibri" w:cs="Calibri"/>
                <w:color w:val="000000"/>
                <w:sz w:val="20"/>
                <w:szCs w:val="20"/>
                <w:lang w:eastAsia="pl-PL"/>
              </w:rPr>
              <w:t>stary odcinek dr. woj. 982 Szczucin -  Jaślany</w:t>
            </w:r>
          </w:p>
        </w:tc>
      </w:tr>
    </w:tbl>
    <w:p w:rsidR="00EA63EA" w:rsidRPr="002B5AFD" w:rsidRDefault="00EA63EA" w:rsidP="007522FB">
      <w:pPr>
        <w:jc w:val="both"/>
        <w:rPr>
          <w:rFonts w:cstheme="minorHAnsi"/>
          <w:sz w:val="24"/>
          <w:szCs w:val="24"/>
        </w:rPr>
      </w:pPr>
    </w:p>
    <w:p w:rsidR="007522FB" w:rsidRPr="00A418E6" w:rsidRDefault="00A418E6" w:rsidP="007522FB">
      <w:pPr>
        <w:jc w:val="both"/>
        <w:rPr>
          <w:rFonts w:cstheme="minorHAnsi"/>
          <w:b/>
          <w:sz w:val="26"/>
          <w:szCs w:val="26"/>
        </w:rPr>
      </w:pPr>
      <w:r w:rsidRPr="00A418E6">
        <w:rPr>
          <w:rFonts w:cstheme="minorHAnsi"/>
          <w:b/>
          <w:sz w:val="26"/>
          <w:szCs w:val="26"/>
        </w:rPr>
        <w:t>4.</w:t>
      </w:r>
      <w:r w:rsidR="007522FB" w:rsidRPr="00A418E6">
        <w:rPr>
          <w:rFonts w:cstheme="minorHAnsi"/>
          <w:b/>
          <w:sz w:val="26"/>
          <w:szCs w:val="26"/>
        </w:rPr>
        <w:t>Transport pasażerski dostępny na terenie powiatu mieleckiego</w:t>
      </w:r>
    </w:p>
    <w:p w:rsidR="007522FB" w:rsidRPr="00A418E6" w:rsidRDefault="00A418E6" w:rsidP="007522FB">
      <w:pPr>
        <w:jc w:val="both"/>
        <w:rPr>
          <w:rFonts w:cstheme="minorHAnsi"/>
          <w:b/>
          <w:sz w:val="24"/>
          <w:szCs w:val="24"/>
        </w:rPr>
      </w:pPr>
      <w:r w:rsidRPr="00A418E6">
        <w:rPr>
          <w:rFonts w:cstheme="minorHAnsi"/>
          <w:b/>
          <w:sz w:val="24"/>
          <w:szCs w:val="24"/>
        </w:rPr>
        <w:t xml:space="preserve">4.1 </w:t>
      </w:r>
      <w:r w:rsidR="007522FB" w:rsidRPr="00A418E6">
        <w:rPr>
          <w:rFonts w:cstheme="minorHAnsi"/>
          <w:b/>
          <w:sz w:val="24"/>
          <w:szCs w:val="24"/>
        </w:rPr>
        <w:t>Transport drogowy</w:t>
      </w:r>
    </w:p>
    <w:p w:rsidR="007522FB" w:rsidRPr="002B5AFD" w:rsidRDefault="007522FB" w:rsidP="007522FB">
      <w:pPr>
        <w:jc w:val="both"/>
        <w:rPr>
          <w:rFonts w:cstheme="minorHAnsi"/>
          <w:sz w:val="24"/>
          <w:szCs w:val="24"/>
        </w:rPr>
      </w:pPr>
      <w:r w:rsidRPr="002B5AFD">
        <w:rPr>
          <w:rFonts w:cstheme="minorHAnsi"/>
          <w:sz w:val="24"/>
          <w:szCs w:val="24"/>
        </w:rPr>
        <w:t>Oprócz powiatowych przewozów pasażerskich, które będą w sposób szczegółowy opisany w dalszej części niniejszego planu transportowego dla powiatu mieleckiego, na obszarze powiatu mieleckiego dostępne są także:</w:t>
      </w:r>
    </w:p>
    <w:p w:rsidR="007522FB" w:rsidRPr="002B5AFD" w:rsidRDefault="007522FB" w:rsidP="00674747">
      <w:pPr>
        <w:pStyle w:val="Akapitzlist"/>
        <w:numPr>
          <w:ilvl w:val="0"/>
          <w:numId w:val="8"/>
        </w:numPr>
        <w:spacing w:after="0"/>
        <w:jc w:val="both"/>
        <w:rPr>
          <w:rFonts w:cstheme="minorHAnsi"/>
          <w:sz w:val="24"/>
          <w:szCs w:val="24"/>
        </w:rPr>
      </w:pPr>
      <w:r w:rsidRPr="002B5AFD">
        <w:rPr>
          <w:rFonts w:cstheme="minorHAnsi"/>
          <w:sz w:val="24"/>
          <w:szCs w:val="24"/>
        </w:rPr>
        <w:t>gminne przewozy pasażerskie</w:t>
      </w:r>
    </w:p>
    <w:p w:rsidR="007522FB" w:rsidRPr="002B5AFD" w:rsidRDefault="007522FB" w:rsidP="00674747">
      <w:pPr>
        <w:pStyle w:val="Akapitzlist"/>
        <w:numPr>
          <w:ilvl w:val="0"/>
          <w:numId w:val="8"/>
        </w:numPr>
        <w:spacing w:after="0"/>
        <w:jc w:val="both"/>
        <w:rPr>
          <w:rFonts w:cstheme="minorHAnsi"/>
          <w:sz w:val="24"/>
          <w:szCs w:val="24"/>
        </w:rPr>
      </w:pPr>
      <w:r w:rsidRPr="002B5AFD">
        <w:rPr>
          <w:rFonts w:cstheme="minorHAnsi"/>
          <w:sz w:val="24"/>
          <w:szCs w:val="24"/>
        </w:rPr>
        <w:t>międzywojewódzkie przewozy pasażerskiej</w:t>
      </w:r>
    </w:p>
    <w:p w:rsidR="007522FB" w:rsidRPr="002B5AFD" w:rsidRDefault="007522FB" w:rsidP="00674747">
      <w:pPr>
        <w:pStyle w:val="Akapitzlist"/>
        <w:numPr>
          <w:ilvl w:val="0"/>
          <w:numId w:val="8"/>
        </w:numPr>
        <w:spacing w:after="0"/>
        <w:jc w:val="both"/>
        <w:rPr>
          <w:rFonts w:cstheme="minorHAnsi"/>
          <w:sz w:val="24"/>
          <w:szCs w:val="24"/>
        </w:rPr>
      </w:pPr>
      <w:r w:rsidRPr="002B5AFD">
        <w:rPr>
          <w:rFonts w:cstheme="minorHAnsi"/>
          <w:sz w:val="24"/>
          <w:szCs w:val="24"/>
        </w:rPr>
        <w:t>międzynarodowe przewozy pasażerskie</w:t>
      </w:r>
    </w:p>
    <w:p w:rsidR="00E60540" w:rsidRPr="002B5AFD" w:rsidRDefault="00E60540" w:rsidP="00E60540">
      <w:pPr>
        <w:spacing w:after="0"/>
        <w:jc w:val="both"/>
        <w:rPr>
          <w:rFonts w:cstheme="minorHAnsi"/>
          <w:sz w:val="24"/>
          <w:szCs w:val="24"/>
        </w:rPr>
      </w:pPr>
    </w:p>
    <w:p w:rsidR="007522FB" w:rsidRPr="002B5AFD" w:rsidRDefault="007522FB" w:rsidP="007522FB">
      <w:pPr>
        <w:jc w:val="both"/>
        <w:rPr>
          <w:rFonts w:cstheme="minorHAnsi"/>
          <w:sz w:val="24"/>
          <w:szCs w:val="24"/>
        </w:rPr>
      </w:pPr>
      <w:r w:rsidRPr="002B5AFD">
        <w:rPr>
          <w:rFonts w:cstheme="minorHAnsi"/>
          <w:sz w:val="24"/>
          <w:szCs w:val="24"/>
        </w:rPr>
        <w:t>Z wyżej wymienionych rodzajów przewozów, przewozami najczęściej wykorzystywanymi przez mieszkańców powiatu mieleckiego są gminne przewozy pasażerskie.</w:t>
      </w:r>
    </w:p>
    <w:p w:rsidR="000032CF" w:rsidRPr="002B5AFD" w:rsidRDefault="00191B5B" w:rsidP="007522FB">
      <w:pPr>
        <w:jc w:val="both"/>
        <w:rPr>
          <w:rFonts w:cstheme="minorHAnsi"/>
          <w:sz w:val="24"/>
          <w:szCs w:val="24"/>
        </w:rPr>
      </w:pPr>
      <w:r w:rsidRPr="002B5AFD">
        <w:rPr>
          <w:rFonts w:cstheme="minorHAnsi"/>
          <w:sz w:val="24"/>
          <w:szCs w:val="24"/>
        </w:rPr>
        <w:t>Na terenie powiatu mieleckiego o</w:t>
      </w:r>
      <w:r w:rsidR="007522FB" w:rsidRPr="002B5AFD">
        <w:rPr>
          <w:rFonts w:cstheme="minorHAnsi"/>
          <w:sz w:val="24"/>
          <w:szCs w:val="24"/>
        </w:rPr>
        <w:t>rganizatorem gminnych przewozów pasażerskich, mających charakter użyteczności publicznej</w:t>
      </w:r>
      <w:r w:rsidRPr="002B5AFD">
        <w:rPr>
          <w:rFonts w:cstheme="minorHAnsi"/>
          <w:sz w:val="24"/>
          <w:szCs w:val="24"/>
        </w:rPr>
        <w:t xml:space="preserve"> jest Miasto Mielec oraz Gmina Przecław.</w:t>
      </w:r>
      <w:r w:rsidR="007522FB" w:rsidRPr="002B5AFD">
        <w:rPr>
          <w:rFonts w:cstheme="minorHAnsi"/>
          <w:sz w:val="24"/>
          <w:szCs w:val="24"/>
        </w:rPr>
        <w:t xml:space="preserve"> </w:t>
      </w:r>
    </w:p>
    <w:p w:rsidR="007522FB" w:rsidRPr="002B5AFD" w:rsidRDefault="007522FB" w:rsidP="007522FB">
      <w:pPr>
        <w:jc w:val="both"/>
        <w:rPr>
          <w:rFonts w:cstheme="minorHAnsi"/>
          <w:sz w:val="24"/>
          <w:szCs w:val="24"/>
        </w:rPr>
      </w:pPr>
      <w:r w:rsidRPr="002B5AFD">
        <w:rPr>
          <w:rFonts w:cstheme="minorHAnsi"/>
          <w:sz w:val="24"/>
          <w:szCs w:val="24"/>
        </w:rPr>
        <w:t>Usługi przewozowe</w:t>
      </w:r>
      <w:r w:rsidR="00191B5B" w:rsidRPr="002B5AFD">
        <w:rPr>
          <w:rFonts w:cstheme="minorHAnsi"/>
          <w:sz w:val="24"/>
          <w:szCs w:val="24"/>
        </w:rPr>
        <w:t>, których organizatorem jest Miasto Mielec</w:t>
      </w:r>
      <w:r w:rsidRPr="002B5AFD">
        <w:rPr>
          <w:rFonts w:cstheme="minorHAnsi"/>
          <w:sz w:val="24"/>
          <w:szCs w:val="24"/>
        </w:rPr>
        <w:t xml:space="preserve"> są realizowane przez Miejską</w:t>
      </w:r>
      <w:r w:rsidR="00191B5B" w:rsidRPr="002B5AFD">
        <w:rPr>
          <w:rFonts w:cstheme="minorHAnsi"/>
          <w:sz w:val="24"/>
          <w:szCs w:val="24"/>
        </w:rPr>
        <w:t xml:space="preserve"> Komunikację Samochodową</w:t>
      </w:r>
      <w:r w:rsidRPr="002B5AFD">
        <w:rPr>
          <w:rFonts w:cstheme="minorHAnsi"/>
          <w:sz w:val="24"/>
          <w:szCs w:val="24"/>
        </w:rPr>
        <w:t xml:space="preserve"> Spółka z ograniczoną odpowiedzialnością (dalej jako: MKS Sp. z o.o.). W skład sieci komunikacyjnej obsługiwanej przez MKS Sp. z o.o. wchodzi </w:t>
      </w:r>
      <w:r w:rsidR="000440DE" w:rsidRPr="002B5AFD">
        <w:rPr>
          <w:rFonts w:cstheme="minorHAnsi"/>
          <w:sz w:val="24"/>
          <w:szCs w:val="24"/>
        </w:rPr>
        <w:t>30 linii komunikacyjnych</w:t>
      </w:r>
      <w:r w:rsidRPr="002B5AFD">
        <w:rPr>
          <w:rFonts w:cstheme="minorHAnsi"/>
          <w:sz w:val="24"/>
          <w:szCs w:val="24"/>
        </w:rPr>
        <w:t>.</w:t>
      </w:r>
    </w:p>
    <w:p w:rsidR="007522FB" w:rsidRPr="002B5AFD" w:rsidRDefault="007522FB" w:rsidP="007522FB">
      <w:pPr>
        <w:jc w:val="both"/>
        <w:rPr>
          <w:rFonts w:cstheme="minorHAnsi"/>
          <w:sz w:val="24"/>
          <w:szCs w:val="24"/>
        </w:rPr>
      </w:pPr>
      <w:r w:rsidRPr="002B5AFD">
        <w:rPr>
          <w:rFonts w:cstheme="minorHAnsi"/>
          <w:sz w:val="24"/>
          <w:szCs w:val="24"/>
        </w:rPr>
        <w:t>Na podstawie zawartych porozumień międzygminnych, linie komunikacyjne organizowane przez gminę miejską Mielec przebiegają przez obszar nast</w:t>
      </w:r>
      <w:r w:rsidR="000032CF" w:rsidRPr="002B5AFD">
        <w:rPr>
          <w:rFonts w:cstheme="minorHAnsi"/>
          <w:sz w:val="24"/>
          <w:szCs w:val="24"/>
        </w:rPr>
        <w:t xml:space="preserve">ępujących miejscowości: </w:t>
      </w:r>
      <w:r w:rsidRPr="002B5AFD">
        <w:rPr>
          <w:rFonts w:cstheme="minorHAnsi"/>
          <w:sz w:val="24"/>
          <w:szCs w:val="24"/>
        </w:rPr>
        <w:t>Chorzelów</w:t>
      </w:r>
      <w:r w:rsidR="000032CF" w:rsidRPr="002B5AFD">
        <w:rPr>
          <w:rFonts w:cstheme="minorHAnsi"/>
          <w:sz w:val="24"/>
          <w:szCs w:val="24"/>
        </w:rPr>
        <w:t xml:space="preserve">, Chrząstów, Goleszów, </w:t>
      </w:r>
      <w:r w:rsidRPr="002B5AFD">
        <w:rPr>
          <w:rFonts w:cstheme="minorHAnsi"/>
          <w:sz w:val="24"/>
          <w:szCs w:val="24"/>
        </w:rPr>
        <w:t>K</w:t>
      </w:r>
      <w:r w:rsidR="000032CF" w:rsidRPr="002B5AFD">
        <w:rPr>
          <w:rFonts w:cstheme="minorHAnsi"/>
          <w:sz w:val="24"/>
          <w:szCs w:val="24"/>
        </w:rPr>
        <w:t xml:space="preserve">siążnice, Podleszany, </w:t>
      </w:r>
      <w:r w:rsidRPr="002B5AFD">
        <w:rPr>
          <w:rFonts w:cstheme="minorHAnsi"/>
          <w:sz w:val="24"/>
          <w:szCs w:val="24"/>
        </w:rPr>
        <w:t>Rzemień, Rzędzianowice, Szydłowiec, Trześń, Wola Chorzelowska, Wola Mielecka i Złotniki.</w:t>
      </w:r>
    </w:p>
    <w:p w:rsidR="007522FB" w:rsidRPr="002B5AFD" w:rsidRDefault="007522FB" w:rsidP="007522FB">
      <w:pPr>
        <w:jc w:val="both"/>
        <w:rPr>
          <w:rFonts w:cstheme="minorHAnsi"/>
          <w:sz w:val="24"/>
          <w:szCs w:val="24"/>
        </w:rPr>
      </w:pPr>
      <w:r w:rsidRPr="002B5AFD">
        <w:rPr>
          <w:rFonts w:cstheme="minorHAnsi"/>
          <w:sz w:val="24"/>
          <w:szCs w:val="24"/>
        </w:rPr>
        <w:t>Oznacza to, że linie komunikacyjne, organizowane przez Miasto Mielec, przez wyżej wymienione miejscowości, mimo że wybiegają poza granice administracyjne gminy miejskiej Mielec, mają charakter gminnych przewozów pasażerskich oraz komunikacji miejskiej.</w:t>
      </w:r>
    </w:p>
    <w:p w:rsidR="0044492C" w:rsidRPr="002B5AFD" w:rsidRDefault="0044492C" w:rsidP="0044492C">
      <w:pPr>
        <w:jc w:val="both"/>
        <w:rPr>
          <w:rFonts w:cstheme="minorHAnsi"/>
          <w:sz w:val="24"/>
          <w:szCs w:val="24"/>
        </w:rPr>
      </w:pPr>
      <w:r w:rsidRPr="002B5AFD">
        <w:rPr>
          <w:rFonts w:cstheme="minorHAnsi"/>
          <w:sz w:val="24"/>
          <w:szCs w:val="24"/>
        </w:rPr>
        <w:t xml:space="preserve">Gmina Przecław dzięki </w:t>
      </w:r>
      <w:r w:rsidR="000469AA" w:rsidRPr="002B5AFD">
        <w:rPr>
          <w:rFonts w:cstheme="minorHAnsi"/>
          <w:sz w:val="24"/>
          <w:szCs w:val="24"/>
        </w:rPr>
        <w:t>dofinansowaniu do przewozów autobusowych o charakterze użyteczności publicznej finansowanym ze środków Funduszu rozwoju przewozów autobusowych o charakterze użyteczności publicznej uruchomiła 3 linie o charakterze użyteczności publicznej:</w:t>
      </w:r>
    </w:p>
    <w:p w:rsidR="000469AA" w:rsidRPr="002B5AFD" w:rsidRDefault="000469AA" w:rsidP="00674747">
      <w:pPr>
        <w:pStyle w:val="Akapitzlist"/>
        <w:numPr>
          <w:ilvl w:val="0"/>
          <w:numId w:val="9"/>
        </w:numPr>
        <w:jc w:val="both"/>
        <w:rPr>
          <w:rFonts w:cstheme="minorHAnsi"/>
          <w:sz w:val="24"/>
          <w:szCs w:val="24"/>
        </w:rPr>
      </w:pPr>
      <w:r w:rsidRPr="002B5AFD">
        <w:rPr>
          <w:rFonts w:cstheme="minorHAnsi"/>
          <w:sz w:val="24"/>
          <w:szCs w:val="24"/>
        </w:rPr>
        <w:lastRenderedPageBreak/>
        <w:t>Zaborcze- Przecław</w:t>
      </w:r>
      <w:r w:rsidR="00716888">
        <w:rPr>
          <w:rFonts w:cstheme="minorHAnsi"/>
          <w:sz w:val="24"/>
          <w:szCs w:val="24"/>
        </w:rPr>
        <w:t xml:space="preserve"> (linia nr 1)</w:t>
      </w:r>
    </w:p>
    <w:p w:rsidR="000469AA" w:rsidRPr="002B5AFD" w:rsidRDefault="000469AA" w:rsidP="00674747">
      <w:pPr>
        <w:pStyle w:val="Akapitzlist"/>
        <w:numPr>
          <w:ilvl w:val="0"/>
          <w:numId w:val="9"/>
        </w:numPr>
        <w:jc w:val="both"/>
        <w:rPr>
          <w:rFonts w:cstheme="minorHAnsi"/>
          <w:sz w:val="24"/>
          <w:szCs w:val="24"/>
        </w:rPr>
      </w:pPr>
      <w:r w:rsidRPr="002B5AFD">
        <w:rPr>
          <w:rFonts w:cstheme="minorHAnsi"/>
          <w:sz w:val="24"/>
          <w:szCs w:val="24"/>
        </w:rPr>
        <w:t>Łączki Brzeskie- Przecław przez Podole</w:t>
      </w:r>
      <w:r w:rsidR="00716888">
        <w:rPr>
          <w:rFonts w:cstheme="minorHAnsi"/>
          <w:sz w:val="24"/>
          <w:szCs w:val="24"/>
        </w:rPr>
        <w:t xml:space="preserve"> (linia nr 3)</w:t>
      </w:r>
    </w:p>
    <w:p w:rsidR="000469AA" w:rsidRPr="002B5AFD" w:rsidRDefault="000469AA" w:rsidP="00674747">
      <w:pPr>
        <w:pStyle w:val="Akapitzlist"/>
        <w:numPr>
          <w:ilvl w:val="0"/>
          <w:numId w:val="9"/>
        </w:numPr>
        <w:jc w:val="both"/>
        <w:rPr>
          <w:rFonts w:cstheme="minorHAnsi"/>
          <w:sz w:val="24"/>
          <w:szCs w:val="24"/>
        </w:rPr>
      </w:pPr>
      <w:r w:rsidRPr="002B5AFD">
        <w:rPr>
          <w:rFonts w:cstheme="minorHAnsi"/>
          <w:sz w:val="24"/>
          <w:szCs w:val="24"/>
        </w:rPr>
        <w:t>Przecław- Dobrynin przez Tuszymę</w:t>
      </w:r>
      <w:r w:rsidR="00716888">
        <w:rPr>
          <w:rFonts w:cstheme="minorHAnsi"/>
          <w:sz w:val="24"/>
          <w:szCs w:val="24"/>
        </w:rPr>
        <w:t xml:space="preserve"> (linia nr 5)</w:t>
      </w:r>
    </w:p>
    <w:p w:rsidR="000469AA" w:rsidRPr="00A418E6" w:rsidRDefault="00A418E6" w:rsidP="000469AA">
      <w:pPr>
        <w:jc w:val="both"/>
        <w:rPr>
          <w:rFonts w:cstheme="minorHAnsi"/>
          <w:b/>
          <w:sz w:val="24"/>
          <w:szCs w:val="24"/>
        </w:rPr>
      </w:pPr>
      <w:r w:rsidRPr="00A418E6">
        <w:rPr>
          <w:rFonts w:cstheme="minorHAnsi"/>
          <w:b/>
          <w:sz w:val="24"/>
          <w:szCs w:val="24"/>
        </w:rPr>
        <w:t xml:space="preserve">4.2 </w:t>
      </w:r>
      <w:r w:rsidR="003868FB" w:rsidRPr="00A418E6">
        <w:rPr>
          <w:rFonts w:cstheme="minorHAnsi"/>
          <w:b/>
          <w:sz w:val="24"/>
          <w:szCs w:val="24"/>
        </w:rPr>
        <w:t>Transport kolejowy</w:t>
      </w:r>
    </w:p>
    <w:p w:rsidR="00E52DC1" w:rsidRPr="002B5AFD" w:rsidRDefault="00E52DC1" w:rsidP="00E52DC1">
      <w:pPr>
        <w:pStyle w:val="Teksttreci20"/>
        <w:shd w:val="clear" w:color="auto" w:fill="auto"/>
        <w:spacing w:after="180" w:line="293" w:lineRule="exact"/>
        <w:ind w:firstLine="0"/>
        <w:rPr>
          <w:rFonts w:asciiTheme="minorHAnsi" w:hAnsiTheme="minorHAnsi" w:cstheme="minorHAnsi"/>
          <w:sz w:val="24"/>
          <w:szCs w:val="24"/>
        </w:rPr>
      </w:pPr>
      <w:r w:rsidRPr="002B5AFD">
        <w:rPr>
          <w:rFonts w:asciiTheme="minorHAnsi" w:hAnsiTheme="minorHAnsi" w:cstheme="minorHAnsi"/>
          <w:sz w:val="24"/>
          <w:szCs w:val="24"/>
        </w:rPr>
        <w:t>Oferta przewozowa publicznego transportu zbiorowego dostępna na obszarze powiatu mieleckiego nie obejmuje transportu kolejowego.</w:t>
      </w:r>
    </w:p>
    <w:p w:rsidR="00A332E4" w:rsidRPr="002B5AFD" w:rsidRDefault="00A332E4" w:rsidP="00A332E4">
      <w:pPr>
        <w:jc w:val="both"/>
        <w:rPr>
          <w:rFonts w:cstheme="minorHAnsi"/>
          <w:sz w:val="24"/>
          <w:szCs w:val="24"/>
        </w:rPr>
      </w:pPr>
      <w:r w:rsidRPr="002B5AFD">
        <w:rPr>
          <w:rFonts w:cstheme="minorHAnsi"/>
          <w:sz w:val="24"/>
          <w:szCs w:val="24"/>
        </w:rPr>
        <w:t>Przez obszar powiatu mieleckiego przebiega linia kolejowa nr 25 łącząca stację</w:t>
      </w:r>
      <w:hyperlink r:id="rId24" w:history="1">
        <w:r w:rsidRPr="00E62E1D">
          <w:rPr>
            <w:rStyle w:val="Hipercze"/>
            <w:rFonts w:cstheme="minorHAnsi"/>
            <w:color w:val="auto"/>
            <w:sz w:val="24"/>
            <w:szCs w:val="24"/>
            <w:u w:val="none"/>
          </w:rPr>
          <w:t xml:space="preserve"> Łódź</w:t>
        </w:r>
      </w:hyperlink>
      <w:r w:rsidRPr="00E62E1D">
        <w:rPr>
          <w:rFonts w:cstheme="minorHAnsi"/>
          <w:sz w:val="24"/>
          <w:szCs w:val="24"/>
        </w:rPr>
        <w:t xml:space="preserve"> </w:t>
      </w:r>
      <w:hyperlink r:id="rId25" w:history="1">
        <w:r w:rsidRPr="00E62E1D">
          <w:rPr>
            <w:rStyle w:val="Hipercze"/>
            <w:rFonts w:cstheme="minorHAnsi"/>
            <w:color w:val="auto"/>
            <w:sz w:val="24"/>
            <w:szCs w:val="24"/>
            <w:u w:val="none"/>
          </w:rPr>
          <w:t xml:space="preserve">Kaliska </w:t>
        </w:r>
      </w:hyperlink>
      <w:r w:rsidRPr="002B5AFD">
        <w:rPr>
          <w:rFonts w:cstheme="minorHAnsi"/>
          <w:sz w:val="24"/>
          <w:szCs w:val="24"/>
        </w:rPr>
        <w:t>ze stacją</w:t>
      </w:r>
      <w:hyperlink r:id="rId26" w:history="1">
        <w:r w:rsidRPr="002B5AFD">
          <w:rPr>
            <w:rStyle w:val="Hipercze"/>
            <w:rFonts w:cstheme="minorHAnsi"/>
            <w:sz w:val="24"/>
            <w:szCs w:val="24"/>
          </w:rPr>
          <w:t xml:space="preserve"> </w:t>
        </w:r>
        <w:r w:rsidRPr="00E62E1D">
          <w:rPr>
            <w:rStyle w:val="Hipercze"/>
            <w:rFonts w:cstheme="minorHAnsi"/>
            <w:color w:val="auto"/>
            <w:sz w:val="24"/>
            <w:szCs w:val="24"/>
            <w:u w:val="none"/>
          </w:rPr>
          <w:t>Dębica</w:t>
        </w:r>
        <w:r w:rsidRPr="002B5AFD">
          <w:rPr>
            <w:rStyle w:val="Hipercze"/>
            <w:rFonts w:cstheme="minorHAnsi"/>
            <w:sz w:val="24"/>
            <w:szCs w:val="24"/>
          </w:rPr>
          <w:t>.</w:t>
        </w:r>
      </w:hyperlink>
      <w:r w:rsidRPr="002B5AFD">
        <w:rPr>
          <w:rFonts w:cstheme="minorHAnsi"/>
          <w:sz w:val="24"/>
          <w:szCs w:val="24"/>
        </w:rPr>
        <w:t xml:space="preserve"> Na obszarze powiatu mieleckiego linia jest jednotorowa i niezelektryfikowana. Z powodu systematycznie malejącej liczby pasażerów od 2009 roku ruch pasażerski na trasie</w:t>
      </w:r>
      <w:hyperlink r:id="rId27" w:history="1">
        <w:r w:rsidRPr="00E62E1D">
          <w:rPr>
            <w:rStyle w:val="Hipercze"/>
            <w:rFonts w:cstheme="minorHAnsi"/>
            <w:color w:val="auto"/>
            <w:sz w:val="24"/>
            <w:szCs w:val="24"/>
            <w:u w:val="none"/>
          </w:rPr>
          <w:t xml:space="preserve"> Dębica </w:t>
        </w:r>
      </w:hyperlink>
      <w:r w:rsidRPr="00E62E1D">
        <w:rPr>
          <w:rFonts w:cstheme="minorHAnsi"/>
          <w:sz w:val="24"/>
          <w:szCs w:val="24"/>
        </w:rPr>
        <w:t>-</w:t>
      </w:r>
      <w:hyperlink r:id="rId28" w:history="1">
        <w:r w:rsidRPr="00E62E1D">
          <w:rPr>
            <w:rStyle w:val="Hipercze"/>
            <w:rFonts w:cstheme="minorHAnsi"/>
            <w:color w:val="auto"/>
            <w:sz w:val="24"/>
            <w:szCs w:val="24"/>
            <w:u w:val="none"/>
          </w:rPr>
          <w:t xml:space="preserve"> Mielec </w:t>
        </w:r>
      </w:hyperlink>
      <w:r w:rsidRPr="00E62E1D">
        <w:rPr>
          <w:rFonts w:cstheme="minorHAnsi"/>
          <w:sz w:val="24"/>
          <w:szCs w:val="24"/>
        </w:rPr>
        <w:t>-</w:t>
      </w:r>
      <w:hyperlink r:id="rId29" w:history="1">
        <w:r w:rsidRPr="00E62E1D">
          <w:rPr>
            <w:rStyle w:val="Hipercze"/>
            <w:rFonts w:cstheme="minorHAnsi"/>
            <w:color w:val="auto"/>
            <w:sz w:val="24"/>
            <w:szCs w:val="24"/>
            <w:u w:val="none"/>
          </w:rPr>
          <w:t xml:space="preserve"> Tarnobrzeg </w:t>
        </w:r>
      </w:hyperlink>
      <w:r w:rsidR="00E52DC1" w:rsidRPr="002B5AFD">
        <w:rPr>
          <w:rFonts w:cstheme="minorHAnsi"/>
          <w:sz w:val="24"/>
          <w:szCs w:val="24"/>
        </w:rPr>
        <w:t xml:space="preserve">był </w:t>
      </w:r>
      <w:r w:rsidRPr="002B5AFD">
        <w:rPr>
          <w:rFonts w:cstheme="minorHAnsi"/>
          <w:sz w:val="24"/>
          <w:szCs w:val="24"/>
        </w:rPr>
        <w:t>zawieszony.</w:t>
      </w:r>
    </w:p>
    <w:p w:rsidR="0035435E" w:rsidRPr="002B5AFD" w:rsidRDefault="0035435E" w:rsidP="0035435E">
      <w:pPr>
        <w:jc w:val="both"/>
        <w:rPr>
          <w:rFonts w:cstheme="minorHAnsi"/>
          <w:sz w:val="24"/>
          <w:szCs w:val="24"/>
        </w:rPr>
      </w:pPr>
      <w:r w:rsidRPr="002B5AFD">
        <w:rPr>
          <w:rFonts w:cstheme="minorHAnsi"/>
          <w:sz w:val="24"/>
          <w:szCs w:val="24"/>
        </w:rPr>
        <w:t>Dzięki dofinansowaniu w ramach Regionalnego Programu Operacyjnego Województwa Podkarpackiego 2014</w:t>
      </w:r>
      <w:r w:rsidR="00F248C9" w:rsidRPr="002B5AFD">
        <w:rPr>
          <w:rFonts w:cstheme="minorHAnsi"/>
          <w:sz w:val="24"/>
          <w:szCs w:val="24"/>
        </w:rPr>
        <w:t>-2020  linia kolejowa nr 25 była</w:t>
      </w:r>
      <w:r w:rsidRPr="002B5AFD">
        <w:rPr>
          <w:rFonts w:cstheme="minorHAnsi"/>
          <w:sz w:val="24"/>
          <w:szCs w:val="24"/>
        </w:rPr>
        <w:t xml:space="preserve"> modernizowana. </w:t>
      </w:r>
    </w:p>
    <w:p w:rsidR="0044492C" w:rsidRPr="002B5AFD" w:rsidRDefault="0035435E" w:rsidP="0035435E">
      <w:pPr>
        <w:jc w:val="both"/>
        <w:rPr>
          <w:rFonts w:cstheme="minorHAnsi"/>
          <w:sz w:val="24"/>
          <w:szCs w:val="24"/>
        </w:rPr>
      </w:pPr>
      <w:r w:rsidRPr="002B5AFD">
        <w:rPr>
          <w:rFonts w:cstheme="minorHAnsi"/>
          <w:sz w:val="24"/>
          <w:szCs w:val="24"/>
        </w:rPr>
        <w:t>Prace na odcinku Mielec – Dębica, są częścią umowy PLK za 188 mln zł netto, podpisanej w październiku 2018 r. Wykonawca ma jednocześnie zaprojektować inwestycje na trasie Padew – Mielec – Dębica. Inwestycja „Rewitalizacja linii kolejowej nr 25, na odcinku Padew – Mielec – Dębica” wpisana jest w Regionalny Program Operacyjny Województwa Podkarpackiego na lata 2014-2020. Całkowita wartość projektu to 296 717 022,32 zł, kwota dofinansowania unijnego – 209 063 173,35 zł.</w:t>
      </w:r>
    </w:p>
    <w:p w:rsidR="00F248C9" w:rsidRPr="002B5AFD" w:rsidRDefault="00F248C9" w:rsidP="0035435E">
      <w:pPr>
        <w:jc w:val="both"/>
        <w:rPr>
          <w:rFonts w:cstheme="minorHAnsi"/>
          <w:sz w:val="24"/>
          <w:szCs w:val="24"/>
        </w:rPr>
      </w:pPr>
      <w:r w:rsidRPr="002B5AFD">
        <w:rPr>
          <w:rFonts w:cstheme="minorHAnsi"/>
          <w:sz w:val="24"/>
          <w:szCs w:val="24"/>
        </w:rPr>
        <w:t>W połowie 2021 roku zakończyły się zasadnicze prace na trasie Mielec – Dębica. Linia została uruchomiona dla pociągów pasażerskich i towarowych.</w:t>
      </w:r>
      <w:r w:rsidR="00C2294C" w:rsidRPr="002B5AFD">
        <w:rPr>
          <w:rFonts w:cstheme="minorHAnsi"/>
          <w:sz w:val="24"/>
          <w:szCs w:val="24"/>
        </w:rPr>
        <w:t xml:space="preserve"> Po otwarciu dla pociągów pasażerskich trasy między Mielcem a Dębicą, rozpoczęły się roboty na odcinku Mielec- Padew.</w:t>
      </w:r>
      <w:r w:rsidRPr="002B5AFD">
        <w:rPr>
          <w:rFonts w:cstheme="minorHAnsi"/>
          <w:sz w:val="24"/>
          <w:szCs w:val="24"/>
        </w:rPr>
        <w:t xml:space="preserve"> Dzięki inwestycji, po 12 latach na podkarpacką linię wróciły pociągi pasażerskie. Zwiększyły się możliwości podróży regionalnych oraz dalekobieżnych.</w:t>
      </w:r>
      <w:r w:rsidR="00366EBF" w:rsidRPr="002B5AFD">
        <w:rPr>
          <w:rFonts w:cstheme="minorHAnsi"/>
          <w:sz w:val="24"/>
          <w:szCs w:val="24"/>
        </w:rPr>
        <w:t xml:space="preserve"> </w:t>
      </w:r>
    </w:p>
    <w:p w:rsidR="0036647D" w:rsidRPr="002B5AFD" w:rsidRDefault="00A418E6" w:rsidP="0036647D">
      <w:pPr>
        <w:jc w:val="both"/>
        <w:rPr>
          <w:rFonts w:cstheme="minorHAnsi"/>
          <w:b/>
          <w:sz w:val="24"/>
          <w:szCs w:val="24"/>
        </w:rPr>
      </w:pPr>
      <w:r>
        <w:rPr>
          <w:rFonts w:cstheme="minorHAnsi"/>
          <w:b/>
          <w:sz w:val="24"/>
          <w:szCs w:val="24"/>
        </w:rPr>
        <w:t xml:space="preserve">4.3 </w:t>
      </w:r>
      <w:r w:rsidR="0036647D" w:rsidRPr="002B5AFD">
        <w:rPr>
          <w:rFonts w:cstheme="minorHAnsi"/>
          <w:b/>
          <w:sz w:val="24"/>
          <w:szCs w:val="24"/>
        </w:rPr>
        <w:t>Transport lotniczy</w:t>
      </w:r>
    </w:p>
    <w:p w:rsidR="0036647D" w:rsidRPr="002B5AFD" w:rsidRDefault="0036647D" w:rsidP="0036647D">
      <w:pPr>
        <w:jc w:val="both"/>
        <w:rPr>
          <w:rFonts w:cstheme="minorHAnsi"/>
          <w:sz w:val="24"/>
          <w:szCs w:val="24"/>
        </w:rPr>
      </w:pPr>
      <w:r w:rsidRPr="002B5AFD">
        <w:rPr>
          <w:rFonts w:cstheme="minorHAnsi"/>
          <w:sz w:val="24"/>
          <w:szCs w:val="24"/>
        </w:rPr>
        <w:t>Na obszarze powiatu mieleckiego nie znajduje się lotnisko użytku publicznego wykorzystywanego do lotów handlowych.</w:t>
      </w:r>
    </w:p>
    <w:p w:rsidR="0036647D" w:rsidRPr="002B5AFD" w:rsidRDefault="0036647D" w:rsidP="0036647D">
      <w:pPr>
        <w:jc w:val="both"/>
        <w:rPr>
          <w:rFonts w:cstheme="minorHAnsi"/>
          <w:sz w:val="24"/>
          <w:szCs w:val="24"/>
        </w:rPr>
      </w:pPr>
      <w:r w:rsidRPr="002B5AFD">
        <w:rPr>
          <w:rFonts w:cstheme="minorHAnsi"/>
          <w:sz w:val="24"/>
          <w:szCs w:val="24"/>
        </w:rPr>
        <w:t>W granicach miasta Mielec, na terenie Specjalnej Strefy Ekonomicznej „EURO-PARK Mielec” zlokalizowane jest lotnisko lokalne o powierzchni 300 ha, które aktualnie wykorzystywane jest do świadczenia usług agrolotniczych i lotów próbnych, a także doświadczalnych. Planuje się, że lotnisko to będzie w przyszłości wykorzystywane także do obsługi lotów biznesowych.</w:t>
      </w:r>
    </w:p>
    <w:p w:rsidR="008B1997" w:rsidRDefault="0036647D" w:rsidP="0036647D">
      <w:pPr>
        <w:jc w:val="both"/>
        <w:rPr>
          <w:rFonts w:cstheme="minorHAnsi"/>
          <w:sz w:val="24"/>
          <w:szCs w:val="24"/>
        </w:rPr>
      </w:pPr>
      <w:r w:rsidRPr="002B5AFD">
        <w:rPr>
          <w:rFonts w:cstheme="minorHAnsi"/>
          <w:sz w:val="24"/>
          <w:szCs w:val="24"/>
        </w:rPr>
        <w:t>Najbliższe lotnisko obsługujące ruch pasażerski w relacjach krajowych i międzynarodowych to Port Lotniczy "Rzeszów - Jasio</w:t>
      </w:r>
      <w:r w:rsidR="00EF1ACE">
        <w:rPr>
          <w:rFonts w:cstheme="minorHAnsi"/>
          <w:sz w:val="24"/>
          <w:szCs w:val="24"/>
        </w:rPr>
        <w:t>nka". Port ten znajduje się w Ja</w:t>
      </w:r>
      <w:r w:rsidRPr="002B5AFD">
        <w:rPr>
          <w:rFonts w:cstheme="minorHAnsi"/>
          <w:sz w:val="24"/>
          <w:szCs w:val="24"/>
        </w:rPr>
        <w:t>sionce, koło Rzeszowa, oddalonej od stolicy powiatu mieleckiego (miasta Mielec) o około 55 km.</w:t>
      </w:r>
    </w:p>
    <w:p w:rsidR="00DF55B5" w:rsidRDefault="00DF55B5" w:rsidP="003F1EF9">
      <w:pPr>
        <w:jc w:val="both"/>
        <w:rPr>
          <w:rFonts w:cstheme="minorHAnsi"/>
          <w:b/>
          <w:sz w:val="26"/>
          <w:szCs w:val="26"/>
        </w:rPr>
      </w:pPr>
    </w:p>
    <w:p w:rsidR="00525B2A" w:rsidRDefault="00525B2A" w:rsidP="003F1EF9">
      <w:pPr>
        <w:jc w:val="both"/>
        <w:rPr>
          <w:rFonts w:cstheme="minorHAnsi"/>
          <w:b/>
          <w:sz w:val="26"/>
          <w:szCs w:val="26"/>
        </w:rPr>
      </w:pPr>
    </w:p>
    <w:p w:rsidR="00525B2A" w:rsidRDefault="00525B2A" w:rsidP="003F1EF9">
      <w:pPr>
        <w:jc w:val="both"/>
        <w:rPr>
          <w:rFonts w:cstheme="minorHAnsi"/>
          <w:b/>
          <w:sz w:val="26"/>
          <w:szCs w:val="26"/>
        </w:rPr>
      </w:pPr>
    </w:p>
    <w:p w:rsidR="003F1EF9" w:rsidRPr="00A418E6" w:rsidRDefault="00A418E6" w:rsidP="003F1EF9">
      <w:pPr>
        <w:jc w:val="both"/>
        <w:rPr>
          <w:rFonts w:cstheme="minorHAnsi"/>
          <w:b/>
          <w:sz w:val="26"/>
          <w:szCs w:val="26"/>
        </w:rPr>
      </w:pPr>
      <w:r w:rsidRPr="00A418E6">
        <w:rPr>
          <w:rFonts w:cstheme="minorHAnsi"/>
          <w:b/>
          <w:sz w:val="26"/>
          <w:szCs w:val="26"/>
        </w:rPr>
        <w:lastRenderedPageBreak/>
        <w:t>5.</w:t>
      </w:r>
      <w:r w:rsidR="003F1EF9" w:rsidRPr="00A418E6">
        <w:rPr>
          <w:rFonts w:cstheme="minorHAnsi"/>
          <w:b/>
          <w:sz w:val="26"/>
          <w:szCs w:val="26"/>
        </w:rPr>
        <w:t>Sieć komunikacyjna</w:t>
      </w:r>
    </w:p>
    <w:p w:rsidR="003F1EF9" w:rsidRDefault="00A418E6" w:rsidP="003F1EF9">
      <w:pPr>
        <w:jc w:val="both"/>
        <w:rPr>
          <w:rFonts w:cstheme="minorHAnsi"/>
          <w:b/>
          <w:sz w:val="24"/>
          <w:szCs w:val="24"/>
        </w:rPr>
      </w:pPr>
      <w:r>
        <w:rPr>
          <w:rFonts w:cstheme="minorHAnsi"/>
          <w:b/>
          <w:sz w:val="24"/>
          <w:szCs w:val="24"/>
        </w:rPr>
        <w:t xml:space="preserve">5.1 </w:t>
      </w:r>
      <w:r w:rsidR="003F1EF9" w:rsidRPr="003F1EF9">
        <w:rPr>
          <w:rFonts w:cstheme="minorHAnsi"/>
          <w:b/>
          <w:sz w:val="24"/>
          <w:szCs w:val="24"/>
        </w:rPr>
        <w:t>Obecna sieć komunikacyjna</w:t>
      </w:r>
    </w:p>
    <w:p w:rsidR="006D5DF0" w:rsidRDefault="00EB734F" w:rsidP="003F1EF9">
      <w:pPr>
        <w:jc w:val="both"/>
        <w:rPr>
          <w:rFonts w:cstheme="minorHAnsi"/>
          <w:sz w:val="24"/>
          <w:szCs w:val="24"/>
        </w:rPr>
      </w:pPr>
      <w:r w:rsidRPr="00EB734F">
        <w:rPr>
          <w:rFonts w:cstheme="minorHAnsi"/>
          <w:sz w:val="24"/>
          <w:szCs w:val="24"/>
        </w:rPr>
        <w:t>W marcu 2</w:t>
      </w:r>
      <w:r>
        <w:rPr>
          <w:rFonts w:cstheme="minorHAnsi"/>
          <w:sz w:val="24"/>
          <w:szCs w:val="24"/>
        </w:rPr>
        <w:t>0</w:t>
      </w:r>
      <w:r w:rsidRPr="00EB734F">
        <w:rPr>
          <w:rFonts w:cstheme="minorHAnsi"/>
          <w:sz w:val="24"/>
          <w:szCs w:val="24"/>
        </w:rPr>
        <w:t>20 roku</w:t>
      </w:r>
      <w:r>
        <w:rPr>
          <w:rFonts w:cstheme="minorHAnsi"/>
          <w:sz w:val="24"/>
          <w:szCs w:val="24"/>
        </w:rPr>
        <w:t xml:space="preserve"> w Polsce ogłoszono stan zagrożenia epidemicznego w związku z pojawieniem się wirusa COVID-19. W związku z wprowadzeniem stanu zagrożenia epidemicznego zostały wprowadzone istotne zmiany dotyczące publicznego transportu zbiorowego, </w:t>
      </w:r>
      <w:r w:rsidR="007D72DD">
        <w:rPr>
          <w:rFonts w:cstheme="minorHAnsi"/>
          <w:sz w:val="24"/>
          <w:szCs w:val="24"/>
        </w:rPr>
        <w:t xml:space="preserve">takie jak ograniczenie liczby przewożonych pasażerów. W szkołach została wprowadzona nauka zdalna, co przyczyniło się </w:t>
      </w:r>
      <w:r w:rsidR="00D30734">
        <w:rPr>
          <w:rFonts w:cstheme="minorHAnsi"/>
          <w:sz w:val="24"/>
          <w:szCs w:val="24"/>
        </w:rPr>
        <w:t>do spadku rentowności linii komunikacyjnych. Prywatni przewoźnicy początkowo zaczęli zawieszać pojedyncze kursy, następnie całe linie komunikacyjne. W związku z wystąpieniem zakłócenia w świadczeniu usług w zakresie publicznego transportu zbiorowego Zarząd Powiatu Mieleckiego w porozumieniu z Gminami Powiatu Mieleckiego</w:t>
      </w:r>
      <w:r w:rsidR="00631A61">
        <w:rPr>
          <w:rFonts w:cstheme="minorHAnsi"/>
          <w:sz w:val="24"/>
          <w:szCs w:val="24"/>
        </w:rPr>
        <w:t xml:space="preserve"> po złożeniu wniosku do Wojewody Podkarpackiego  o objęcie dopłatą do przewozów autobusowych o charakterze użyteczności publicznej o</w:t>
      </w:r>
      <w:r w:rsidR="003F1EF9" w:rsidRPr="003F1EF9">
        <w:rPr>
          <w:rFonts w:cstheme="minorHAnsi"/>
          <w:sz w:val="24"/>
          <w:szCs w:val="24"/>
        </w:rPr>
        <w:t>d 2021 roku finansuje powiatowe przewozy o charakterze użyteczności publicznej w ramach dofinansowania z Funduszu rozwoju przewozów autobusowych o charakterze użyteczności publicznej.</w:t>
      </w:r>
    </w:p>
    <w:p w:rsidR="00E951E7" w:rsidRDefault="006D5DF0" w:rsidP="003F1EF9">
      <w:pPr>
        <w:jc w:val="both"/>
        <w:rPr>
          <w:rFonts w:cstheme="minorHAnsi"/>
          <w:sz w:val="24"/>
          <w:szCs w:val="24"/>
        </w:rPr>
      </w:pPr>
      <w:r>
        <w:rPr>
          <w:rFonts w:cstheme="minorHAnsi"/>
          <w:sz w:val="24"/>
          <w:szCs w:val="24"/>
        </w:rPr>
        <w:t>Do wniosku o dofinansowanie zgłoszone został</w:t>
      </w:r>
      <w:r w:rsidR="00DF51B1">
        <w:rPr>
          <w:rFonts w:cstheme="minorHAnsi"/>
          <w:sz w:val="24"/>
          <w:szCs w:val="24"/>
        </w:rPr>
        <w:t xml:space="preserve">y linie zawieszone z uwagi na pandemię zmodyfikowane zgodnie z ustawą o Funduszu rozwoju przewozów autobusowych o charakterze użyteczności publicznej oraz wytycznymi do wniosku o dopłatę. </w:t>
      </w:r>
      <w:r w:rsidR="00E951E7">
        <w:rPr>
          <w:rFonts w:cstheme="minorHAnsi"/>
          <w:sz w:val="24"/>
          <w:szCs w:val="24"/>
        </w:rPr>
        <w:t>Utworzone zostały też nowe linie do miejscowości, które były częściowo lub całkowicie wykluczone z transportu.</w:t>
      </w:r>
    </w:p>
    <w:p w:rsidR="003F1EF9" w:rsidRPr="003F1EF9" w:rsidRDefault="00E22886" w:rsidP="003F1EF9">
      <w:pPr>
        <w:jc w:val="both"/>
        <w:rPr>
          <w:rFonts w:cstheme="minorHAnsi"/>
          <w:sz w:val="24"/>
          <w:szCs w:val="24"/>
        </w:rPr>
      </w:pPr>
      <w:r>
        <w:rPr>
          <w:rFonts w:cstheme="minorHAnsi"/>
          <w:sz w:val="24"/>
          <w:szCs w:val="24"/>
        </w:rPr>
        <w:t>Obecnie s</w:t>
      </w:r>
      <w:r w:rsidR="003F1EF9" w:rsidRPr="003F1EF9">
        <w:rPr>
          <w:rFonts w:cstheme="minorHAnsi"/>
          <w:sz w:val="24"/>
          <w:szCs w:val="24"/>
        </w:rPr>
        <w:t>ieć komunikacyjna oparta jest na liniach użyteczności publicznej oraz na liniach komunikacyjnych obsługiwanych przez prywatnych przewoźników realizujących usługi przewozowe na zasadach komercyjnych. Za przebieg linii obsługiwanych przez przewoźników prywatnych, obowiązujące na nich rozkłady jazdy odpowiadają poszczególni przewoźnicy, realizujący usługi przewozowe na tych liniach</w:t>
      </w:r>
      <w:r w:rsidR="00942D9D">
        <w:rPr>
          <w:rFonts w:cstheme="minorHAnsi"/>
          <w:sz w:val="24"/>
          <w:szCs w:val="24"/>
        </w:rPr>
        <w:t>:</w:t>
      </w:r>
    </w:p>
    <w:p w:rsidR="003F1EF9" w:rsidRPr="003F1EF9" w:rsidRDefault="003F1EF9" w:rsidP="00674747">
      <w:pPr>
        <w:pStyle w:val="Akapitzlist"/>
        <w:numPr>
          <w:ilvl w:val="0"/>
          <w:numId w:val="10"/>
        </w:numPr>
        <w:jc w:val="both"/>
        <w:rPr>
          <w:rFonts w:cstheme="minorHAnsi"/>
          <w:sz w:val="24"/>
          <w:szCs w:val="24"/>
        </w:rPr>
      </w:pPr>
      <w:r w:rsidRPr="003F1EF9">
        <w:rPr>
          <w:rFonts w:cstheme="minorHAnsi"/>
          <w:sz w:val="24"/>
          <w:szCs w:val="24"/>
        </w:rPr>
        <w:t>Firma Produkcyjno- Usługowa- Handlowa Janusz Kapinos</w:t>
      </w:r>
    </w:p>
    <w:p w:rsidR="003F1EF9" w:rsidRPr="003F1EF9" w:rsidRDefault="003F1EF9" w:rsidP="00674747">
      <w:pPr>
        <w:pStyle w:val="Akapitzlist"/>
        <w:numPr>
          <w:ilvl w:val="0"/>
          <w:numId w:val="10"/>
        </w:numPr>
        <w:jc w:val="both"/>
        <w:rPr>
          <w:rFonts w:cstheme="minorHAnsi"/>
          <w:sz w:val="24"/>
          <w:szCs w:val="24"/>
        </w:rPr>
      </w:pPr>
      <w:r w:rsidRPr="003F1EF9">
        <w:rPr>
          <w:rFonts w:cstheme="minorHAnsi"/>
          <w:sz w:val="24"/>
          <w:szCs w:val="24"/>
        </w:rPr>
        <w:t>Usługi transportowe Witold Czaja</w:t>
      </w:r>
    </w:p>
    <w:p w:rsidR="003F1EF9" w:rsidRPr="003F1EF9" w:rsidRDefault="003F1EF9" w:rsidP="00674747">
      <w:pPr>
        <w:pStyle w:val="Akapitzlist"/>
        <w:numPr>
          <w:ilvl w:val="0"/>
          <w:numId w:val="10"/>
        </w:numPr>
        <w:jc w:val="both"/>
        <w:rPr>
          <w:rFonts w:cstheme="minorHAnsi"/>
          <w:sz w:val="24"/>
          <w:szCs w:val="24"/>
        </w:rPr>
      </w:pPr>
      <w:r w:rsidRPr="003F1EF9">
        <w:rPr>
          <w:rFonts w:cstheme="minorHAnsi"/>
          <w:sz w:val="24"/>
          <w:szCs w:val="24"/>
        </w:rPr>
        <w:t>Markpol Transport Krajowy - Zagraniczny, Marek Rzeźnik</w:t>
      </w:r>
    </w:p>
    <w:p w:rsidR="003F1EF9" w:rsidRPr="003F1EF9" w:rsidRDefault="003F1EF9" w:rsidP="00674747">
      <w:pPr>
        <w:pStyle w:val="Akapitzlist"/>
        <w:numPr>
          <w:ilvl w:val="0"/>
          <w:numId w:val="10"/>
        </w:numPr>
        <w:jc w:val="both"/>
        <w:rPr>
          <w:rFonts w:cstheme="minorHAnsi"/>
          <w:sz w:val="24"/>
          <w:szCs w:val="24"/>
        </w:rPr>
      </w:pPr>
      <w:r w:rsidRPr="003F1EF9">
        <w:rPr>
          <w:rFonts w:cstheme="minorHAnsi"/>
          <w:sz w:val="24"/>
          <w:szCs w:val="24"/>
        </w:rPr>
        <w:t>„Dwa Brzegi” Samorządowa Sp. z o. o.</w:t>
      </w:r>
    </w:p>
    <w:p w:rsidR="003F1EF9" w:rsidRPr="003F1EF9" w:rsidRDefault="003F1EF9" w:rsidP="003F1EF9">
      <w:pPr>
        <w:jc w:val="both"/>
        <w:rPr>
          <w:rFonts w:cstheme="minorHAnsi"/>
          <w:sz w:val="24"/>
          <w:szCs w:val="24"/>
        </w:rPr>
      </w:pPr>
      <w:r w:rsidRPr="003F1EF9">
        <w:rPr>
          <w:rFonts w:cstheme="minorHAnsi"/>
          <w:sz w:val="24"/>
          <w:szCs w:val="24"/>
        </w:rPr>
        <w:t>Uzupełnieniem usług pr</w:t>
      </w:r>
      <w:r w:rsidR="00B87344">
        <w:rPr>
          <w:rFonts w:cstheme="minorHAnsi"/>
          <w:sz w:val="24"/>
          <w:szCs w:val="24"/>
        </w:rPr>
        <w:t>zewozowych ogólnodostępnych są linie</w:t>
      </w:r>
      <w:r w:rsidRPr="003F1EF9">
        <w:rPr>
          <w:rFonts w:cstheme="minorHAnsi"/>
          <w:sz w:val="24"/>
          <w:szCs w:val="24"/>
        </w:rPr>
        <w:t xml:space="preserve"> </w:t>
      </w:r>
      <w:r w:rsidR="00B87344">
        <w:rPr>
          <w:rFonts w:cstheme="minorHAnsi"/>
          <w:sz w:val="24"/>
          <w:szCs w:val="24"/>
        </w:rPr>
        <w:t>regularne specjalne, obsługiwane przez przewoźników</w:t>
      </w:r>
      <w:r w:rsidRPr="003F1EF9">
        <w:rPr>
          <w:rFonts w:cstheme="minorHAnsi"/>
          <w:sz w:val="24"/>
          <w:szCs w:val="24"/>
        </w:rPr>
        <w:t>:</w:t>
      </w:r>
    </w:p>
    <w:p w:rsidR="003F1EF9" w:rsidRDefault="003F1EF9" w:rsidP="00674747">
      <w:pPr>
        <w:pStyle w:val="Akapitzlist"/>
        <w:numPr>
          <w:ilvl w:val="0"/>
          <w:numId w:val="17"/>
        </w:numPr>
        <w:jc w:val="both"/>
        <w:rPr>
          <w:rFonts w:cstheme="minorHAnsi"/>
          <w:sz w:val="24"/>
          <w:szCs w:val="24"/>
        </w:rPr>
      </w:pPr>
      <w:r w:rsidRPr="00370E90">
        <w:rPr>
          <w:rFonts w:cstheme="minorHAnsi"/>
          <w:sz w:val="24"/>
          <w:szCs w:val="24"/>
        </w:rPr>
        <w:t>Firma Produkcyjno- Usługowo- Handlowa Janusz Kapinos</w:t>
      </w:r>
    </w:p>
    <w:p w:rsidR="00370E90" w:rsidRPr="00370E90" w:rsidRDefault="00370E90" w:rsidP="00674747">
      <w:pPr>
        <w:pStyle w:val="Akapitzlist"/>
        <w:numPr>
          <w:ilvl w:val="0"/>
          <w:numId w:val="17"/>
        </w:numPr>
        <w:jc w:val="both"/>
        <w:rPr>
          <w:rFonts w:cstheme="minorHAnsi"/>
          <w:sz w:val="24"/>
          <w:szCs w:val="24"/>
        </w:rPr>
      </w:pPr>
      <w:r>
        <w:rPr>
          <w:rFonts w:cstheme="minorHAnsi"/>
          <w:sz w:val="24"/>
          <w:szCs w:val="24"/>
        </w:rPr>
        <w:t>Firma Przewozowa Maciej Trzpis</w:t>
      </w:r>
    </w:p>
    <w:p w:rsidR="003F1EF9" w:rsidRPr="003F1EF9" w:rsidRDefault="003F1EF9" w:rsidP="003F1EF9">
      <w:pPr>
        <w:jc w:val="both"/>
        <w:rPr>
          <w:rFonts w:cstheme="minorHAnsi"/>
          <w:sz w:val="24"/>
          <w:szCs w:val="24"/>
        </w:rPr>
      </w:pPr>
      <w:r w:rsidRPr="003F1EF9">
        <w:rPr>
          <w:rFonts w:cstheme="minorHAnsi"/>
          <w:sz w:val="24"/>
          <w:szCs w:val="24"/>
        </w:rPr>
        <w:t>Na chwilę obecną, liniami komunikacyjnymi w powiatowych przewozach pasażerskich są linie obsługujące następujące relacje:</w:t>
      </w:r>
    </w:p>
    <w:p w:rsidR="003F1EF9" w:rsidRPr="003F1EF9" w:rsidRDefault="003F1EF9" w:rsidP="003F1EF9">
      <w:pPr>
        <w:jc w:val="both"/>
        <w:rPr>
          <w:rFonts w:cstheme="minorHAnsi"/>
          <w:sz w:val="24"/>
          <w:szCs w:val="24"/>
        </w:rPr>
      </w:pPr>
      <w:r w:rsidRPr="003F1EF9">
        <w:rPr>
          <w:rFonts w:cstheme="minorHAnsi"/>
          <w:sz w:val="24"/>
          <w:szCs w:val="24"/>
        </w:rPr>
        <w:t>1.Przewoźnik: „Dwa Brzegi” Samorządowa Sp. z o. o.</w:t>
      </w:r>
    </w:p>
    <w:p w:rsidR="003F1EF9" w:rsidRPr="003F1EF9" w:rsidRDefault="003F1EF9" w:rsidP="00674747">
      <w:pPr>
        <w:pStyle w:val="Akapitzlist"/>
        <w:numPr>
          <w:ilvl w:val="0"/>
          <w:numId w:val="11"/>
        </w:numPr>
        <w:jc w:val="both"/>
        <w:rPr>
          <w:rFonts w:cstheme="minorHAnsi"/>
          <w:sz w:val="24"/>
          <w:szCs w:val="24"/>
        </w:rPr>
      </w:pPr>
      <w:r w:rsidRPr="003F1EF9">
        <w:rPr>
          <w:rFonts w:cstheme="minorHAnsi"/>
          <w:sz w:val="24"/>
          <w:szCs w:val="24"/>
        </w:rPr>
        <w:t>Łączki Brzeskie- Mielec przez Podole i Tuszymę</w:t>
      </w:r>
      <w:r w:rsidR="00653BD5">
        <w:rPr>
          <w:rFonts w:cstheme="minorHAnsi"/>
          <w:sz w:val="24"/>
          <w:szCs w:val="24"/>
        </w:rPr>
        <w:t xml:space="preserve"> (linia nr 8)</w:t>
      </w:r>
    </w:p>
    <w:p w:rsidR="003F1EF9" w:rsidRPr="003F1EF9" w:rsidRDefault="003F1EF9" w:rsidP="00674747">
      <w:pPr>
        <w:pStyle w:val="Akapitzlist"/>
        <w:numPr>
          <w:ilvl w:val="0"/>
          <w:numId w:val="11"/>
        </w:numPr>
        <w:jc w:val="both"/>
        <w:rPr>
          <w:rFonts w:cstheme="minorHAnsi"/>
          <w:sz w:val="24"/>
          <w:szCs w:val="24"/>
        </w:rPr>
      </w:pPr>
      <w:r w:rsidRPr="003F1EF9">
        <w:rPr>
          <w:rFonts w:cstheme="minorHAnsi"/>
          <w:sz w:val="24"/>
          <w:szCs w:val="24"/>
        </w:rPr>
        <w:t>Tuszyma- Mielec przez Dobrynin</w:t>
      </w:r>
      <w:r w:rsidR="00653BD5">
        <w:rPr>
          <w:rFonts w:cstheme="minorHAnsi"/>
          <w:sz w:val="24"/>
          <w:szCs w:val="24"/>
        </w:rPr>
        <w:t xml:space="preserve"> (linia nr 11)</w:t>
      </w:r>
    </w:p>
    <w:p w:rsidR="003F1EF9" w:rsidRPr="003F1EF9" w:rsidRDefault="00653BD5" w:rsidP="00674747">
      <w:pPr>
        <w:pStyle w:val="Akapitzlist"/>
        <w:numPr>
          <w:ilvl w:val="0"/>
          <w:numId w:val="11"/>
        </w:numPr>
        <w:jc w:val="both"/>
        <w:rPr>
          <w:rFonts w:cstheme="minorHAnsi"/>
          <w:sz w:val="24"/>
          <w:szCs w:val="24"/>
        </w:rPr>
      </w:pPr>
      <w:r>
        <w:rPr>
          <w:rFonts w:cstheme="minorHAnsi"/>
          <w:sz w:val="24"/>
          <w:szCs w:val="24"/>
        </w:rPr>
        <w:t>Zaborcze- Mielec przez Kiełków, Goleszów (linia nr 9)</w:t>
      </w:r>
    </w:p>
    <w:p w:rsidR="003F1EF9" w:rsidRPr="003F1EF9" w:rsidRDefault="003F1EF9" w:rsidP="00674747">
      <w:pPr>
        <w:pStyle w:val="Akapitzlist"/>
        <w:numPr>
          <w:ilvl w:val="0"/>
          <w:numId w:val="11"/>
        </w:numPr>
        <w:jc w:val="both"/>
        <w:rPr>
          <w:rFonts w:cstheme="minorHAnsi"/>
          <w:sz w:val="24"/>
          <w:szCs w:val="24"/>
        </w:rPr>
      </w:pPr>
      <w:r w:rsidRPr="003F1EF9">
        <w:rPr>
          <w:rFonts w:cstheme="minorHAnsi"/>
          <w:sz w:val="24"/>
          <w:szCs w:val="24"/>
        </w:rPr>
        <w:lastRenderedPageBreak/>
        <w:t xml:space="preserve">Zaborcze- Mielec przez </w:t>
      </w:r>
      <w:r w:rsidR="00653BD5">
        <w:rPr>
          <w:rFonts w:cstheme="minorHAnsi"/>
          <w:sz w:val="24"/>
          <w:szCs w:val="24"/>
        </w:rPr>
        <w:t>Kiełków, Goleszów (linia nr 10).</w:t>
      </w:r>
    </w:p>
    <w:p w:rsidR="003F1EF9" w:rsidRDefault="003F1EF9" w:rsidP="003F1EF9">
      <w:pPr>
        <w:jc w:val="both"/>
        <w:rPr>
          <w:rFonts w:cstheme="minorHAnsi"/>
          <w:sz w:val="24"/>
          <w:szCs w:val="24"/>
        </w:rPr>
      </w:pPr>
      <w:r w:rsidRPr="003F1EF9">
        <w:rPr>
          <w:rFonts w:cstheme="minorHAnsi"/>
          <w:sz w:val="24"/>
          <w:szCs w:val="24"/>
        </w:rPr>
        <w:t>2.</w:t>
      </w:r>
      <w:r w:rsidR="00653BD5">
        <w:rPr>
          <w:rFonts w:cstheme="minorHAnsi"/>
          <w:sz w:val="24"/>
          <w:szCs w:val="24"/>
        </w:rPr>
        <w:t xml:space="preserve"> Przewoźnik: IMPET</w:t>
      </w:r>
      <w:r w:rsidRPr="003F1EF9">
        <w:rPr>
          <w:rFonts w:cstheme="minorHAnsi"/>
          <w:sz w:val="24"/>
          <w:szCs w:val="24"/>
        </w:rPr>
        <w:t xml:space="preserve"> Witold Czaja</w:t>
      </w:r>
    </w:p>
    <w:p w:rsidR="0028452D" w:rsidRDefault="0028452D" w:rsidP="00674747">
      <w:pPr>
        <w:pStyle w:val="Akapitzlist"/>
        <w:numPr>
          <w:ilvl w:val="0"/>
          <w:numId w:val="12"/>
        </w:numPr>
        <w:jc w:val="both"/>
        <w:rPr>
          <w:rFonts w:cstheme="minorHAnsi"/>
          <w:sz w:val="24"/>
          <w:szCs w:val="24"/>
        </w:rPr>
      </w:pPr>
      <w:r>
        <w:rPr>
          <w:rFonts w:cstheme="minorHAnsi"/>
          <w:sz w:val="24"/>
          <w:szCs w:val="24"/>
        </w:rPr>
        <w:t>Mielec- Czermin</w:t>
      </w:r>
    </w:p>
    <w:p w:rsidR="00EA5DBE" w:rsidRDefault="00EA5DBE" w:rsidP="00EA5DBE">
      <w:pPr>
        <w:jc w:val="both"/>
        <w:rPr>
          <w:rFonts w:cstheme="minorHAnsi"/>
          <w:sz w:val="24"/>
          <w:szCs w:val="24"/>
        </w:rPr>
      </w:pPr>
      <w:r>
        <w:rPr>
          <w:rFonts w:cstheme="minorHAnsi"/>
          <w:sz w:val="24"/>
          <w:szCs w:val="24"/>
        </w:rPr>
        <w:t xml:space="preserve">3. Przewoźnik: </w:t>
      </w:r>
      <w:r w:rsidR="005E0AC4">
        <w:rPr>
          <w:rFonts w:cstheme="minorHAnsi"/>
          <w:sz w:val="24"/>
          <w:szCs w:val="24"/>
        </w:rPr>
        <w:t>Ewa Krzak-Mazur, Krzysztof Mazur - „EW-EL-TOUR” Biuro Pośrednictwa Wizytowego, Turystyki i Reklamy S.C.</w:t>
      </w:r>
    </w:p>
    <w:p w:rsidR="00AB4E7F" w:rsidRPr="00C35F68" w:rsidRDefault="005E0AC4" w:rsidP="00AB4E7F">
      <w:pPr>
        <w:pStyle w:val="Akapitzlist"/>
        <w:numPr>
          <w:ilvl w:val="0"/>
          <w:numId w:val="12"/>
        </w:numPr>
        <w:jc w:val="both"/>
        <w:rPr>
          <w:rFonts w:cstheme="minorHAnsi"/>
          <w:sz w:val="24"/>
          <w:szCs w:val="24"/>
        </w:rPr>
      </w:pPr>
      <w:r>
        <w:rPr>
          <w:rFonts w:cstheme="minorHAnsi"/>
          <w:sz w:val="24"/>
          <w:szCs w:val="24"/>
        </w:rPr>
        <w:t>Mielec- Jamy Zalesie przez Izbiska Szkoła</w:t>
      </w:r>
    </w:p>
    <w:p w:rsidR="003F1EF9" w:rsidRDefault="003F1EF9" w:rsidP="003F1EF9">
      <w:pPr>
        <w:jc w:val="both"/>
        <w:rPr>
          <w:rFonts w:cstheme="minorHAnsi"/>
          <w:b/>
          <w:sz w:val="24"/>
          <w:szCs w:val="24"/>
        </w:rPr>
      </w:pPr>
      <w:r w:rsidRPr="00C35F68">
        <w:rPr>
          <w:rFonts w:cstheme="minorHAnsi"/>
          <w:b/>
          <w:sz w:val="24"/>
          <w:szCs w:val="24"/>
        </w:rPr>
        <w:t>Liniami użyteczności publicznej w powiatowych przewozach pasażerskich są linie obsługujące następujące relacje:</w:t>
      </w:r>
    </w:p>
    <w:p w:rsidR="004967E8" w:rsidRPr="005E0AC4" w:rsidRDefault="004967E8" w:rsidP="004967E8">
      <w:pPr>
        <w:pStyle w:val="Akapitzlist"/>
        <w:numPr>
          <w:ilvl w:val="0"/>
          <w:numId w:val="52"/>
        </w:numPr>
        <w:jc w:val="both"/>
        <w:rPr>
          <w:rFonts w:cstheme="minorHAnsi"/>
          <w:sz w:val="24"/>
          <w:szCs w:val="24"/>
        </w:rPr>
      </w:pPr>
      <w:r w:rsidRPr="005E0AC4">
        <w:rPr>
          <w:rFonts w:cstheme="minorHAnsi"/>
          <w:sz w:val="24"/>
          <w:szCs w:val="24"/>
        </w:rPr>
        <w:t>Dulcza Wielka- Radomyśl Wielki- Mielec</w:t>
      </w:r>
      <w:r>
        <w:rPr>
          <w:rFonts w:cstheme="minorHAnsi"/>
          <w:sz w:val="24"/>
          <w:szCs w:val="24"/>
        </w:rPr>
        <w:t xml:space="preserve"> (linia nr 103)</w:t>
      </w:r>
    </w:p>
    <w:p w:rsidR="004967E8" w:rsidRPr="005E0AC4" w:rsidRDefault="004967E8" w:rsidP="004967E8">
      <w:pPr>
        <w:pStyle w:val="Akapitzlist"/>
        <w:numPr>
          <w:ilvl w:val="0"/>
          <w:numId w:val="52"/>
        </w:numPr>
        <w:jc w:val="both"/>
        <w:rPr>
          <w:rFonts w:cstheme="minorHAnsi"/>
          <w:sz w:val="24"/>
          <w:szCs w:val="24"/>
        </w:rPr>
      </w:pPr>
      <w:r w:rsidRPr="005E0AC4">
        <w:rPr>
          <w:rFonts w:cstheme="minorHAnsi"/>
          <w:sz w:val="24"/>
          <w:szCs w:val="24"/>
        </w:rPr>
        <w:t>Dąbrówka Wisłocka- Rydzów- Mielec</w:t>
      </w:r>
      <w:r>
        <w:rPr>
          <w:rFonts w:cstheme="minorHAnsi"/>
          <w:sz w:val="24"/>
          <w:szCs w:val="24"/>
        </w:rPr>
        <w:t xml:space="preserve"> (linia nr 104)</w:t>
      </w:r>
    </w:p>
    <w:p w:rsidR="004967E8" w:rsidRPr="005E0AC4" w:rsidRDefault="004967E8" w:rsidP="004967E8">
      <w:pPr>
        <w:pStyle w:val="Akapitzlist"/>
        <w:numPr>
          <w:ilvl w:val="0"/>
          <w:numId w:val="52"/>
        </w:numPr>
        <w:jc w:val="both"/>
        <w:rPr>
          <w:rFonts w:cstheme="minorHAnsi"/>
          <w:sz w:val="24"/>
          <w:szCs w:val="24"/>
        </w:rPr>
      </w:pPr>
      <w:r w:rsidRPr="005E0AC4">
        <w:rPr>
          <w:rFonts w:cstheme="minorHAnsi"/>
          <w:sz w:val="24"/>
          <w:szCs w:val="24"/>
        </w:rPr>
        <w:t>Dąbie- Radomyśl Wielki- Mielec</w:t>
      </w:r>
      <w:r>
        <w:rPr>
          <w:rFonts w:cstheme="minorHAnsi"/>
          <w:sz w:val="24"/>
          <w:szCs w:val="24"/>
        </w:rPr>
        <w:t xml:space="preserve"> (linia nr 105)</w:t>
      </w:r>
    </w:p>
    <w:p w:rsidR="004967E8" w:rsidRPr="005E0AC4" w:rsidRDefault="004967E8" w:rsidP="004967E8">
      <w:pPr>
        <w:pStyle w:val="Akapitzlist"/>
        <w:numPr>
          <w:ilvl w:val="0"/>
          <w:numId w:val="52"/>
        </w:numPr>
        <w:jc w:val="both"/>
        <w:rPr>
          <w:rFonts w:cstheme="minorHAnsi"/>
          <w:sz w:val="24"/>
          <w:szCs w:val="24"/>
        </w:rPr>
      </w:pPr>
      <w:r w:rsidRPr="005E0AC4">
        <w:rPr>
          <w:rFonts w:cstheme="minorHAnsi"/>
          <w:sz w:val="24"/>
          <w:szCs w:val="24"/>
        </w:rPr>
        <w:t>Dulcza Mała- Pień- Mielec</w:t>
      </w:r>
      <w:r>
        <w:rPr>
          <w:rFonts w:cstheme="minorHAnsi"/>
          <w:sz w:val="24"/>
          <w:szCs w:val="24"/>
        </w:rPr>
        <w:t xml:space="preserve"> (linia nr 106)</w:t>
      </w:r>
    </w:p>
    <w:p w:rsidR="004967E8" w:rsidRDefault="004967E8" w:rsidP="004967E8">
      <w:pPr>
        <w:pStyle w:val="Akapitzlist"/>
        <w:numPr>
          <w:ilvl w:val="0"/>
          <w:numId w:val="52"/>
        </w:numPr>
        <w:jc w:val="both"/>
        <w:rPr>
          <w:rFonts w:cstheme="minorHAnsi"/>
          <w:sz w:val="24"/>
          <w:szCs w:val="24"/>
        </w:rPr>
      </w:pPr>
      <w:r>
        <w:rPr>
          <w:rFonts w:cstheme="minorHAnsi"/>
          <w:sz w:val="24"/>
          <w:szCs w:val="24"/>
        </w:rPr>
        <w:t>Jamy- Wadowice Górne- Mielec (linia nr 107)</w:t>
      </w:r>
    </w:p>
    <w:p w:rsidR="004967E8" w:rsidRPr="004967E8" w:rsidRDefault="004967E8" w:rsidP="004967E8">
      <w:pPr>
        <w:pStyle w:val="Akapitzlist"/>
        <w:numPr>
          <w:ilvl w:val="0"/>
          <w:numId w:val="52"/>
        </w:numPr>
        <w:jc w:val="both"/>
        <w:rPr>
          <w:rFonts w:cstheme="minorHAnsi"/>
          <w:sz w:val="24"/>
          <w:szCs w:val="24"/>
        </w:rPr>
      </w:pPr>
      <w:r>
        <w:rPr>
          <w:rFonts w:cstheme="minorHAnsi"/>
          <w:sz w:val="24"/>
          <w:szCs w:val="24"/>
        </w:rPr>
        <w:t>Gliny Małe- Wola Mielecka</w:t>
      </w:r>
      <w:r w:rsidRPr="005E0AC4">
        <w:rPr>
          <w:rFonts w:cstheme="minorHAnsi"/>
          <w:sz w:val="24"/>
          <w:szCs w:val="24"/>
        </w:rPr>
        <w:t>- Mielec</w:t>
      </w:r>
      <w:r>
        <w:rPr>
          <w:rFonts w:cstheme="minorHAnsi"/>
          <w:sz w:val="24"/>
          <w:szCs w:val="24"/>
        </w:rPr>
        <w:t xml:space="preserve"> (linia nr 108)</w:t>
      </w:r>
    </w:p>
    <w:p w:rsidR="004967E8" w:rsidRPr="005E0AC4" w:rsidRDefault="004967E8" w:rsidP="004967E8">
      <w:pPr>
        <w:pStyle w:val="Akapitzlist"/>
        <w:numPr>
          <w:ilvl w:val="0"/>
          <w:numId w:val="52"/>
        </w:numPr>
        <w:jc w:val="both"/>
        <w:rPr>
          <w:rFonts w:cstheme="minorHAnsi"/>
          <w:sz w:val="24"/>
          <w:szCs w:val="24"/>
        </w:rPr>
      </w:pPr>
      <w:r w:rsidRPr="005E0AC4">
        <w:rPr>
          <w:rFonts w:cstheme="minorHAnsi"/>
          <w:sz w:val="24"/>
          <w:szCs w:val="24"/>
        </w:rPr>
        <w:t>Janowiec- Żarówka- Mielec</w:t>
      </w:r>
      <w:r>
        <w:rPr>
          <w:rFonts w:cstheme="minorHAnsi"/>
          <w:sz w:val="24"/>
          <w:szCs w:val="24"/>
        </w:rPr>
        <w:t xml:space="preserve"> (linia nr 109)</w:t>
      </w:r>
    </w:p>
    <w:p w:rsidR="004967E8" w:rsidRPr="005E0AC4" w:rsidRDefault="004967E8" w:rsidP="004967E8">
      <w:pPr>
        <w:pStyle w:val="Akapitzlist"/>
        <w:numPr>
          <w:ilvl w:val="0"/>
          <w:numId w:val="52"/>
        </w:numPr>
        <w:jc w:val="both"/>
        <w:rPr>
          <w:rFonts w:cstheme="minorHAnsi"/>
          <w:sz w:val="24"/>
          <w:szCs w:val="24"/>
        </w:rPr>
      </w:pPr>
      <w:r w:rsidRPr="005E0AC4">
        <w:rPr>
          <w:rFonts w:cstheme="minorHAnsi"/>
          <w:sz w:val="24"/>
          <w:szCs w:val="24"/>
        </w:rPr>
        <w:t>Młodochów- Babicha- Mielec</w:t>
      </w:r>
      <w:r>
        <w:rPr>
          <w:rFonts w:cstheme="minorHAnsi"/>
          <w:sz w:val="24"/>
          <w:szCs w:val="24"/>
        </w:rPr>
        <w:t xml:space="preserve"> (linia nr 110)</w:t>
      </w:r>
    </w:p>
    <w:p w:rsidR="004967E8" w:rsidRPr="005E0AC4" w:rsidRDefault="004967E8" w:rsidP="004967E8">
      <w:pPr>
        <w:pStyle w:val="Akapitzlist"/>
        <w:numPr>
          <w:ilvl w:val="0"/>
          <w:numId w:val="52"/>
        </w:numPr>
        <w:jc w:val="both"/>
        <w:rPr>
          <w:rFonts w:cstheme="minorHAnsi"/>
          <w:sz w:val="24"/>
          <w:szCs w:val="24"/>
        </w:rPr>
      </w:pPr>
      <w:r w:rsidRPr="005E0AC4">
        <w:rPr>
          <w:rFonts w:cstheme="minorHAnsi"/>
          <w:sz w:val="24"/>
          <w:szCs w:val="24"/>
        </w:rPr>
        <w:t>Tuszów Narodowy- Ławnica- Mielec</w:t>
      </w:r>
      <w:r>
        <w:rPr>
          <w:rFonts w:cstheme="minorHAnsi"/>
          <w:sz w:val="24"/>
          <w:szCs w:val="24"/>
        </w:rPr>
        <w:t xml:space="preserve"> (linia nr 111)</w:t>
      </w:r>
    </w:p>
    <w:p w:rsidR="004967E8" w:rsidRPr="005E0AC4" w:rsidRDefault="004967E8" w:rsidP="004967E8">
      <w:pPr>
        <w:pStyle w:val="Akapitzlist"/>
        <w:numPr>
          <w:ilvl w:val="0"/>
          <w:numId w:val="52"/>
        </w:numPr>
        <w:jc w:val="both"/>
        <w:rPr>
          <w:rFonts w:cstheme="minorHAnsi"/>
          <w:sz w:val="24"/>
          <w:szCs w:val="24"/>
        </w:rPr>
      </w:pPr>
      <w:r w:rsidRPr="005E0AC4">
        <w:rPr>
          <w:rFonts w:cstheme="minorHAnsi"/>
          <w:sz w:val="24"/>
          <w:szCs w:val="24"/>
        </w:rPr>
        <w:t>Wojków- Kłębów- Mielec</w:t>
      </w:r>
      <w:r>
        <w:rPr>
          <w:rFonts w:cstheme="minorHAnsi"/>
          <w:sz w:val="24"/>
          <w:szCs w:val="24"/>
        </w:rPr>
        <w:t xml:space="preserve"> (linia nr 112)</w:t>
      </w:r>
    </w:p>
    <w:p w:rsidR="004967E8" w:rsidRPr="005E0AC4" w:rsidRDefault="004967E8" w:rsidP="004967E8">
      <w:pPr>
        <w:pStyle w:val="Akapitzlist"/>
        <w:numPr>
          <w:ilvl w:val="0"/>
          <w:numId w:val="52"/>
        </w:numPr>
        <w:jc w:val="both"/>
        <w:rPr>
          <w:rFonts w:cstheme="minorHAnsi"/>
          <w:sz w:val="24"/>
          <w:szCs w:val="24"/>
        </w:rPr>
      </w:pPr>
      <w:r>
        <w:rPr>
          <w:rFonts w:cstheme="minorHAnsi"/>
          <w:sz w:val="24"/>
          <w:szCs w:val="24"/>
        </w:rPr>
        <w:t>Gawłuszowice- Gawłuszowice (linia nr 113)</w:t>
      </w:r>
    </w:p>
    <w:p w:rsidR="004967E8" w:rsidRPr="005E0AC4" w:rsidRDefault="004967E8" w:rsidP="004967E8">
      <w:pPr>
        <w:pStyle w:val="Akapitzlist"/>
        <w:numPr>
          <w:ilvl w:val="0"/>
          <w:numId w:val="52"/>
        </w:numPr>
        <w:jc w:val="both"/>
        <w:rPr>
          <w:rFonts w:cstheme="minorHAnsi"/>
          <w:sz w:val="24"/>
          <w:szCs w:val="24"/>
        </w:rPr>
      </w:pPr>
      <w:r w:rsidRPr="005E0AC4">
        <w:rPr>
          <w:rFonts w:cstheme="minorHAnsi"/>
          <w:sz w:val="24"/>
          <w:szCs w:val="24"/>
        </w:rPr>
        <w:t>Otałęż- Górki- Mielec</w:t>
      </w:r>
      <w:r>
        <w:rPr>
          <w:rFonts w:cstheme="minorHAnsi"/>
          <w:sz w:val="24"/>
          <w:szCs w:val="24"/>
        </w:rPr>
        <w:t xml:space="preserve"> (linia nr 114)</w:t>
      </w:r>
    </w:p>
    <w:p w:rsidR="004967E8" w:rsidRDefault="004967E8" w:rsidP="004967E8">
      <w:pPr>
        <w:pStyle w:val="Akapitzlist"/>
        <w:numPr>
          <w:ilvl w:val="0"/>
          <w:numId w:val="52"/>
        </w:numPr>
        <w:jc w:val="both"/>
        <w:rPr>
          <w:rFonts w:cstheme="minorHAnsi"/>
          <w:sz w:val="24"/>
          <w:szCs w:val="24"/>
        </w:rPr>
      </w:pPr>
      <w:r>
        <w:rPr>
          <w:rFonts w:cstheme="minorHAnsi"/>
          <w:sz w:val="24"/>
          <w:szCs w:val="24"/>
        </w:rPr>
        <w:t>Ostrówek- Kliszów</w:t>
      </w:r>
      <w:r w:rsidRPr="005E0AC4">
        <w:rPr>
          <w:rFonts w:cstheme="minorHAnsi"/>
          <w:sz w:val="24"/>
          <w:szCs w:val="24"/>
        </w:rPr>
        <w:t>- Mielec</w:t>
      </w:r>
      <w:r>
        <w:rPr>
          <w:rFonts w:cstheme="minorHAnsi"/>
          <w:sz w:val="24"/>
          <w:szCs w:val="24"/>
        </w:rPr>
        <w:t xml:space="preserve"> (linia nr 115)</w:t>
      </w:r>
    </w:p>
    <w:p w:rsidR="004967E8" w:rsidRPr="005E0AC4" w:rsidRDefault="004967E8" w:rsidP="004967E8">
      <w:pPr>
        <w:pStyle w:val="Akapitzlist"/>
        <w:numPr>
          <w:ilvl w:val="0"/>
          <w:numId w:val="52"/>
        </w:numPr>
        <w:jc w:val="both"/>
        <w:rPr>
          <w:rFonts w:cstheme="minorHAnsi"/>
          <w:sz w:val="24"/>
          <w:szCs w:val="24"/>
        </w:rPr>
      </w:pPr>
      <w:r w:rsidRPr="005E0AC4">
        <w:rPr>
          <w:rFonts w:cstheme="minorHAnsi"/>
          <w:sz w:val="24"/>
          <w:szCs w:val="24"/>
        </w:rPr>
        <w:t>Padew Narodowa- Tuszów Narodowy- Mielec</w:t>
      </w:r>
      <w:r>
        <w:rPr>
          <w:rFonts w:cstheme="minorHAnsi"/>
          <w:sz w:val="24"/>
          <w:szCs w:val="24"/>
        </w:rPr>
        <w:t xml:space="preserve"> (linia nr 116)</w:t>
      </w:r>
    </w:p>
    <w:p w:rsidR="004967E8" w:rsidRPr="004967E8" w:rsidRDefault="004967E8" w:rsidP="004967E8">
      <w:pPr>
        <w:pStyle w:val="Akapitzlist"/>
        <w:numPr>
          <w:ilvl w:val="0"/>
          <w:numId w:val="52"/>
        </w:numPr>
        <w:jc w:val="both"/>
        <w:rPr>
          <w:rFonts w:cstheme="minorHAnsi"/>
          <w:sz w:val="24"/>
          <w:szCs w:val="24"/>
        </w:rPr>
      </w:pPr>
      <w:r w:rsidRPr="008E706A">
        <w:rPr>
          <w:rFonts w:cstheme="minorHAnsi"/>
          <w:sz w:val="24"/>
          <w:szCs w:val="24"/>
        </w:rPr>
        <w:t>Ziempniów- Wola Mielecka- Mielec</w:t>
      </w:r>
      <w:r>
        <w:rPr>
          <w:rFonts w:cstheme="minorHAnsi"/>
          <w:sz w:val="24"/>
          <w:szCs w:val="24"/>
        </w:rPr>
        <w:t xml:space="preserve"> (linia nr 118)</w:t>
      </w:r>
    </w:p>
    <w:p w:rsidR="002A6380" w:rsidRDefault="002A6380" w:rsidP="004967E8">
      <w:pPr>
        <w:pStyle w:val="Akapitzlist"/>
        <w:numPr>
          <w:ilvl w:val="0"/>
          <w:numId w:val="52"/>
        </w:numPr>
        <w:jc w:val="both"/>
        <w:rPr>
          <w:rFonts w:cstheme="minorHAnsi"/>
          <w:sz w:val="24"/>
          <w:szCs w:val="24"/>
        </w:rPr>
      </w:pPr>
      <w:r>
        <w:rPr>
          <w:rFonts w:cstheme="minorHAnsi"/>
          <w:sz w:val="24"/>
          <w:szCs w:val="24"/>
        </w:rPr>
        <w:t>Otałęż- Czermin- Mielec</w:t>
      </w:r>
      <w:r w:rsidR="00480391">
        <w:rPr>
          <w:rFonts w:cstheme="minorHAnsi"/>
          <w:sz w:val="24"/>
          <w:szCs w:val="24"/>
        </w:rPr>
        <w:t xml:space="preserve"> (linia nr 119)</w:t>
      </w:r>
    </w:p>
    <w:p w:rsidR="00480391" w:rsidRPr="00480391" w:rsidRDefault="00480391" w:rsidP="004967E8">
      <w:pPr>
        <w:pStyle w:val="Akapitzlist"/>
        <w:numPr>
          <w:ilvl w:val="0"/>
          <w:numId w:val="52"/>
        </w:numPr>
        <w:jc w:val="both"/>
        <w:rPr>
          <w:rFonts w:cstheme="minorHAnsi"/>
          <w:sz w:val="24"/>
          <w:szCs w:val="24"/>
        </w:rPr>
      </w:pPr>
      <w:r>
        <w:rPr>
          <w:rFonts w:cstheme="minorHAnsi"/>
          <w:sz w:val="24"/>
          <w:szCs w:val="24"/>
        </w:rPr>
        <w:t>Wola Wadowska- Wampierzów</w:t>
      </w:r>
      <w:r w:rsidRPr="005E0AC4">
        <w:rPr>
          <w:rFonts w:cstheme="minorHAnsi"/>
          <w:sz w:val="24"/>
          <w:szCs w:val="24"/>
        </w:rPr>
        <w:t>- Mielec</w:t>
      </w:r>
      <w:r>
        <w:rPr>
          <w:rFonts w:cstheme="minorHAnsi"/>
          <w:sz w:val="24"/>
          <w:szCs w:val="24"/>
        </w:rPr>
        <w:t xml:space="preserve"> (linia nr 120)</w:t>
      </w:r>
    </w:p>
    <w:p w:rsidR="00B12EA3" w:rsidRPr="004967E8" w:rsidRDefault="002A6380" w:rsidP="00B12EA3">
      <w:pPr>
        <w:pStyle w:val="Akapitzlist"/>
        <w:numPr>
          <w:ilvl w:val="0"/>
          <w:numId w:val="52"/>
        </w:numPr>
        <w:jc w:val="both"/>
        <w:rPr>
          <w:rFonts w:cstheme="minorHAnsi"/>
          <w:sz w:val="24"/>
          <w:szCs w:val="24"/>
        </w:rPr>
      </w:pPr>
      <w:r>
        <w:rPr>
          <w:rFonts w:cstheme="minorHAnsi"/>
          <w:sz w:val="24"/>
          <w:szCs w:val="24"/>
        </w:rPr>
        <w:t>Krzemienica-Kliszów- Mielec</w:t>
      </w:r>
      <w:r w:rsidR="00480391">
        <w:rPr>
          <w:rFonts w:cstheme="minorHAnsi"/>
          <w:sz w:val="24"/>
          <w:szCs w:val="24"/>
        </w:rPr>
        <w:t xml:space="preserve"> (linia nr 121)</w:t>
      </w:r>
    </w:p>
    <w:p w:rsidR="00407EBF" w:rsidRDefault="00CA6A6B" w:rsidP="00B12EA3">
      <w:pPr>
        <w:jc w:val="both"/>
        <w:rPr>
          <w:rFonts w:cstheme="minorHAnsi"/>
          <w:b/>
          <w:sz w:val="24"/>
          <w:szCs w:val="24"/>
        </w:rPr>
      </w:pPr>
      <w:r>
        <w:rPr>
          <w:rFonts w:cstheme="minorHAnsi"/>
          <w:b/>
          <w:sz w:val="24"/>
          <w:szCs w:val="24"/>
        </w:rPr>
        <w:t xml:space="preserve">5.2 </w:t>
      </w:r>
      <w:r w:rsidR="00407EBF" w:rsidRPr="00407EBF">
        <w:rPr>
          <w:rFonts w:cstheme="minorHAnsi"/>
          <w:b/>
          <w:sz w:val="24"/>
          <w:szCs w:val="24"/>
        </w:rPr>
        <w:t>Sieć komunikacyjna, na której jest planowane wykonywanie przewozów o charakterze użyteczności publicznej</w:t>
      </w:r>
    </w:p>
    <w:p w:rsidR="00407EBF" w:rsidRDefault="00407EBF" w:rsidP="00B12EA3">
      <w:pPr>
        <w:jc w:val="both"/>
        <w:rPr>
          <w:rFonts w:cstheme="minorHAnsi"/>
          <w:sz w:val="24"/>
          <w:szCs w:val="24"/>
        </w:rPr>
      </w:pPr>
      <w:r w:rsidRPr="00407EBF">
        <w:rPr>
          <w:rFonts w:cstheme="minorHAnsi"/>
          <w:sz w:val="24"/>
          <w:szCs w:val="24"/>
        </w:rPr>
        <w:t>W chwili obecnej, potrzeby przewozowe mieszkańców powiatu mieleckiego, związane z powiatowymi przewozami pasażerskimi, są zaspokajane dzięki usługom przewozowym realizowanym przez przewoźników prywatnych działa</w:t>
      </w:r>
      <w:r>
        <w:rPr>
          <w:rFonts w:cstheme="minorHAnsi"/>
          <w:sz w:val="24"/>
          <w:szCs w:val="24"/>
        </w:rPr>
        <w:t>jących na zasadach komercyjnych oraz liniach użyteczności publicznej utworzonych w ramach dofinansowania do przewozów o charakterze użyteczności publicznej od Wojewody Podkarpackiego</w:t>
      </w:r>
      <w:r w:rsidR="00EE631F">
        <w:rPr>
          <w:rFonts w:cstheme="minorHAnsi"/>
          <w:sz w:val="24"/>
          <w:szCs w:val="24"/>
        </w:rPr>
        <w:t>.</w:t>
      </w:r>
    </w:p>
    <w:p w:rsidR="009F7116" w:rsidRPr="009F7116" w:rsidRDefault="009F7116" w:rsidP="009F7116">
      <w:pPr>
        <w:jc w:val="both"/>
        <w:rPr>
          <w:rFonts w:cstheme="minorHAnsi"/>
          <w:sz w:val="24"/>
          <w:szCs w:val="24"/>
        </w:rPr>
      </w:pPr>
      <w:r w:rsidRPr="009F7116">
        <w:rPr>
          <w:rFonts w:cstheme="minorHAnsi"/>
          <w:sz w:val="24"/>
          <w:szCs w:val="24"/>
        </w:rPr>
        <w:t>Nie jest wykluczone jednak, iż mając na uwadze preferencje mieszkańców powiatu mieleckiego, ich potrzeby przewozowe oraz rentowność linii komunikacyjnych, w chwili rozpoczęcia organizowania i finansowania przez powiat mielecki przewozów o charakterze użyteczności publicznej, przeprowadzona zostanie modyfikacja is</w:t>
      </w:r>
      <w:r>
        <w:rPr>
          <w:rFonts w:cstheme="minorHAnsi"/>
          <w:sz w:val="24"/>
          <w:szCs w:val="24"/>
        </w:rPr>
        <w:t>tniejącej sieci komunikacyjnej.</w:t>
      </w:r>
    </w:p>
    <w:p w:rsidR="009F7116" w:rsidRDefault="009F7116" w:rsidP="009F7116">
      <w:pPr>
        <w:jc w:val="both"/>
        <w:rPr>
          <w:rFonts w:cstheme="minorHAnsi"/>
          <w:sz w:val="24"/>
          <w:szCs w:val="24"/>
        </w:rPr>
      </w:pPr>
      <w:r w:rsidRPr="009F7116">
        <w:rPr>
          <w:rFonts w:cstheme="minorHAnsi"/>
          <w:sz w:val="24"/>
          <w:szCs w:val="24"/>
        </w:rPr>
        <w:lastRenderedPageBreak/>
        <w:t>W celu pełnego zaspokojenia potrzeb przewozowych mieszkańców powiatu mieleckiego w momencie planowania sieci komunikacyjnej, na której wykonywane będą przewozy o charakterze</w:t>
      </w:r>
      <w:r w:rsidRPr="009F7116">
        <w:rPr>
          <w:rFonts w:cstheme="minorHAnsi"/>
          <w:sz w:val="24"/>
          <w:szCs w:val="24"/>
        </w:rPr>
        <w:tab/>
        <w:t>użyteczności</w:t>
      </w:r>
      <w:r w:rsidRPr="009F7116">
        <w:rPr>
          <w:rFonts w:cstheme="minorHAnsi"/>
          <w:sz w:val="24"/>
          <w:szCs w:val="24"/>
        </w:rPr>
        <w:tab/>
        <w:t>publicznej,</w:t>
      </w:r>
      <w:r w:rsidRPr="009F7116">
        <w:rPr>
          <w:rFonts w:cstheme="minorHAnsi"/>
          <w:sz w:val="24"/>
          <w:szCs w:val="24"/>
        </w:rPr>
        <w:tab/>
        <w:t>zasadne będzie</w:t>
      </w:r>
      <w:r w:rsidRPr="009F7116">
        <w:rPr>
          <w:rFonts w:cstheme="minorHAnsi"/>
          <w:sz w:val="24"/>
          <w:szCs w:val="24"/>
        </w:rPr>
        <w:tab/>
        <w:t>zawarcie</w:t>
      </w:r>
      <w:r w:rsidRPr="009F7116">
        <w:rPr>
          <w:rFonts w:cstheme="minorHAnsi"/>
          <w:sz w:val="24"/>
          <w:szCs w:val="24"/>
        </w:rPr>
        <w:tab/>
        <w:t>porozumień z sąsiadującymi powiatami, w zakresie powierzenia powiatowi mieleckiemu organizacji wybranych linii komunikacyjnych. Rozważane będzie zawarcie porozumień między powiatowych z następującymi powiatami:</w:t>
      </w:r>
    </w:p>
    <w:p w:rsidR="009F7116" w:rsidRPr="009F7116" w:rsidRDefault="009F7116" w:rsidP="00674747">
      <w:pPr>
        <w:pStyle w:val="Akapitzlist"/>
        <w:numPr>
          <w:ilvl w:val="0"/>
          <w:numId w:val="18"/>
        </w:numPr>
        <w:jc w:val="both"/>
        <w:rPr>
          <w:rFonts w:cstheme="minorHAnsi"/>
          <w:sz w:val="24"/>
          <w:szCs w:val="24"/>
        </w:rPr>
      </w:pPr>
      <w:r w:rsidRPr="009F7116">
        <w:rPr>
          <w:rFonts w:cstheme="minorHAnsi"/>
          <w:sz w:val="24"/>
          <w:szCs w:val="24"/>
        </w:rPr>
        <w:t>powiat staszowski</w:t>
      </w:r>
    </w:p>
    <w:p w:rsidR="009F7116" w:rsidRPr="009F7116" w:rsidRDefault="009F7116" w:rsidP="00674747">
      <w:pPr>
        <w:pStyle w:val="Akapitzlist"/>
        <w:numPr>
          <w:ilvl w:val="0"/>
          <w:numId w:val="18"/>
        </w:numPr>
        <w:jc w:val="both"/>
        <w:rPr>
          <w:rFonts w:cstheme="minorHAnsi"/>
          <w:sz w:val="24"/>
          <w:szCs w:val="24"/>
        </w:rPr>
      </w:pPr>
      <w:r w:rsidRPr="009F7116">
        <w:rPr>
          <w:rFonts w:cstheme="minorHAnsi"/>
          <w:sz w:val="24"/>
          <w:szCs w:val="24"/>
        </w:rPr>
        <w:t>powiat tarnobrzeski</w:t>
      </w:r>
    </w:p>
    <w:p w:rsidR="009F7116" w:rsidRPr="009F7116" w:rsidRDefault="009F7116" w:rsidP="00674747">
      <w:pPr>
        <w:pStyle w:val="Akapitzlist"/>
        <w:numPr>
          <w:ilvl w:val="0"/>
          <w:numId w:val="18"/>
        </w:numPr>
        <w:jc w:val="both"/>
        <w:rPr>
          <w:rFonts w:cstheme="minorHAnsi"/>
          <w:sz w:val="24"/>
          <w:szCs w:val="24"/>
        </w:rPr>
      </w:pPr>
      <w:r w:rsidRPr="009F7116">
        <w:rPr>
          <w:rFonts w:cstheme="minorHAnsi"/>
          <w:sz w:val="24"/>
          <w:szCs w:val="24"/>
        </w:rPr>
        <w:t>powiat kolbuszowski</w:t>
      </w:r>
    </w:p>
    <w:p w:rsidR="009F7116" w:rsidRPr="009F7116" w:rsidRDefault="009F7116" w:rsidP="00674747">
      <w:pPr>
        <w:pStyle w:val="Akapitzlist"/>
        <w:numPr>
          <w:ilvl w:val="0"/>
          <w:numId w:val="18"/>
        </w:numPr>
        <w:jc w:val="both"/>
        <w:rPr>
          <w:rFonts w:cstheme="minorHAnsi"/>
          <w:sz w:val="24"/>
          <w:szCs w:val="24"/>
        </w:rPr>
      </w:pPr>
      <w:r w:rsidRPr="009F7116">
        <w:rPr>
          <w:rFonts w:cstheme="minorHAnsi"/>
          <w:sz w:val="24"/>
          <w:szCs w:val="24"/>
        </w:rPr>
        <w:t>powiat ropczycko-sędziszowski</w:t>
      </w:r>
    </w:p>
    <w:p w:rsidR="009F7116" w:rsidRPr="009F7116" w:rsidRDefault="009F7116" w:rsidP="00674747">
      <w:pPr>
        <w:pStyle w:val="Akapitzlist"/>
        <w:numPr>
          <w:ilvl w:val="0"/>
          <w:numId w:val="18"/>
        </w:numPr>
        <w:jc w:val="both"/>
        <w:rPr>
          <w:rFonts w:cstheme="minorHAnsi"/>
          <w:sz w:val="24"/>
          <w:szCs w:val="24"/>
        </w:rPr>
      </w:pPr>
      <w:r w:rsidRPr="009F7116">
        <w:rPr>
          <w:rFonts w:cstheme="minorHAnsi"/>
          <w:sz w:val="24"/>
          <w:szCs w:val="24"/>
        </w:rPr>
        <w:t>powiat dębicki</w:t>
      </w:r>
    </w:p>
    <w:p w:rsidR="00672B2C" w:rsidRPr="00672B2C" w:rsidRDefault="009F7116" w:rsidP="00674747">
      <w:pPr>
        <w:pStyle w:val="Akapitzlist"/>
        <w:numPr>
          <w:ilvl w:val="0"/>
          <w:numId w:val="18"/>
        </w:numPr>
        <w:jc w:val="both"/>
        <w:rPr>
          <w:rFonts w:cstheme="minorHAnsi"/>
          <w:sz w:val="24"/>
          <w:szCs w:val="24"/>
        </w:rPr>
      </w:pPr>
      <w:r w:rsidRPr="009F7116">
        <w:rPr>
          <w:rFonts w:cstheme="minorHAnsi"/>
          <w:sz w:val="24"/>
          <w:szCs w:val="24"/>
        </w:rPr>
        <w:t>powiat dąbrowski</w:t>
      </w:r>
    </w:p>
    <w:p w:rsidR="00672B2C" w:rsidRPr="00672B2C" w:rsidRDefault="00672B2C" w:rsidP="00672B2C">
      <w:pPr>
        <w:jc w:val="both"/>
        <w:rPr>
          <w:rFonts w:cstheme="minorHAnsi"/>
          <w:sz w:val="24"/>
          <w:szCs w:val="24"/>
        </w:rPr>
      </w:pPr>
      <w:r w:rsidRPr="00672B2C">
        <w:rPr>
          <w:rFonts w:cstheme="minorHAnsi"/>
          <w:sz w:val="24"/>
          <w:szCs w:val="24"/>
        </w:rPr>
        <w:t>Zasadne będzie także stworzenie, dzięki zawartym porozumieniom, łańcucha powiatów sąsiadujących i zawarcie tym samym porozumienia między innymi z Powiatem Tarnowskim.</w:t>
      </w:r>
    </w:p>
    <w:p w:rsidR="00672B2C" w:rsidRDefault="00672B2C" w:rsidP="00672B2C">
      <w:pPr>
        <w:jc w:val="both"/>
        <w:rPr>
          <w:rFonts w:cstheme="minorHAnsi"/>
          <w:sz w:val="24"/>
          <w:szCs w:val="24"/>
        </w:rPr>
      </w:pPr>
      <w:r w:rsidRPr="00672B2C">
        <w:rPr>
          <w:rFonts w:cstheme="minorHAnsi"/>
          <w:sz w:val="24"/>
          <w:szCs w:val="24"/>
        </w:rPr>
        <w:t>Dzięki</w:t>
      </w:r>
      <w:r w:rsidR="00603641">
        <w:rPr>
          <w:rFonts w:cstheme="minorHAnsi"/>
          <w:sz w:val="24"/>
          <w:szCs w:val="24"/>
        </w:rPr>
        <w:t xml:space="preserve"> wskazanym porozumieniom między</w:t>
      </w:r>
      <w:r w:rsidRPr="00672B2C">
        <w:rPr>
          <w:rFonts w:cstheme="minorHAnsi"/>
          <w:sz w:val="24"/>
          <w:szCs w:val="24"/>
        </w:rPr>
        <w:t>powiatowym, powiat mielecki będzie mógł organizować linie komunikacyjne wybiegające poza granice administracyjne powiatu. Mieszkańcy powiatu mieleckiego będą mogli odbywać bezpośrednie podróże za pomocą powiatowych przewozów pasażerskich między innymi do: Dębicy, Dąbrowy Tarnowskiej, Kolbuszowej, Ostrów Tuszowskich, Podborza, Przyłęku, Szczucina, Tarnobrzegu, Tarnowa, Weryni i Ropczyc.</w:t>
      </w:r>
    </w:p>
    <w:p w:rsidR="00672B2C" w:rsidRDefault="00CA6A6B" w:rsidP="00CA6A6B">
      <w:pPr>
        <w:pStyle w:val="Teksttreci20"/>
        <w:shd w:val="clear" w:color="auto" w:fill="auto"/>
        <w:spacing w:after="0" w:line="293" w:lineRule="exact"/>
        <w:ind w:firstLine="0"/>
        <w:rPr>
          <w:rFonts w:asciiTheme="minorHAnsi" w:hAnsiTheme="minorHAnsi" w:cstheme="minorHAnsi"/>
          <w:b/>
          <w:sz w:val="26"/>
          <w:szCs w:val="26"/>
        </w:rPr>
      </w:pPr>
      <w:r w:rsidRPr="00CA6A6B">
        <w:rPr>
          <w:rFonts w:asciiTheme="minorHAnsi" w:hAnsiTheme="minorHAnsi" w:cstheme="minorHAnsi"/>
          <w:b/>
          <w:sz w:val="26"/>
          <w:szCs w:val="26"/>
        </w:rPr>
        <w:t xml:space="preserve">6. </w:t>
      </w:r>
      <w:r w:rsidR="00672B2C" w:rsidRPr="00CA6A6B">
        <w:rPr>
          <w:rFonts w:asciiTheme="minorHAnsi" w:hAnsiTheme="minorHAnsi" w:cstheme="minorHAnsi"/>
          <w:b/>
          <w:sz w:val="26"/>
          <w:szCs w:val="26"/>
        </w:rPr>
        <w:t>Ocena i prognoza potrzeb przewozowych mieszkańców powiatu</w:t>
      </w:r>
    </w:p>
    <w:p w:rsidR="00CA6A6B" w:rsidRPr="00CA6A6B" w:rsidRDefault="00CA6A6B" w:rsidP="00CA6A6B">
      <w:pPr>
        <w:pStyle w:val="Teksttreci20"/>
        <w:shd w:val="clear" w:color="auto" w:fill="auto"/>
        <w:spacing w:after="0" w:line="293" w:lineRule="exact"/>
        <w:ind w:firstLine="0"/>
        <w:rPr>
          <w:rFonts w:asciiTheme="minorHAnsi" w:hAnsiTheme="minorHAnsi" w:cstheme="minorHAnsi"/>
          <w:b/>
          <w:sz w:val="26"/>
          <w:szCs w:val="26"/>
        </w:rPr>
      </w:pPr>
    </w:p>
    <w:p w:rsidR="00672B2C" w:rsidRDefault="00672B2C" w:rsidP="00672B2C">
      <w:pPr>
        <w:jc w:val="both"/>
        <w:rPr>
          <w:rFonts w:cstheme="minorHAnsi"/>
          <w:sz w:val="24"/>
          <w:szCs w:val="24"/>
        </w:rPr>
      </w:pPr>
      <w:r w:rsidRPr="00672B2C">
        <w:rPr>
          <w:rFonts w:cstheme="minorHAnsi"/>
          <w:sz w:val="24"/>
          <w:szCs w:val="24"/>
        </w:rPr>
        <w:t>Potrzeby przewozowe mieszkańców powiatu mieleckiego są potrzebami tzw. wtórnymi, czyli potrzebami, dzięki którym zaspokaja się potrzeby pierwotne. Wystąpienie potrzeby przewozowej jest spowodowane koniecznością realizacji procesu polegającego na przemieszczeniu się. Potrzeby przewozowe mieszkańców powiatu mieleckiego, spowodowane koniecznością przemieszczenia się w granicach administracyjnych minimum dwóch gmin i niewykraczające poza granice administracyjne powiatu mieleckiego, są zaspokajane przez powiatowe przewozy pasażerskie.</w:t>
      </w:r>
    </w:p>
    <w:p w:rsidR="00672B2C" w:rsidRDefault="00CA6A6B" w:rsidP="00672B2C">
      <w:pPr>
        <w:jc w:val="both"/>
        <w:rPr>
          <w:rFonts w:cstheme="minorHAnsi"/>
          <w:b/>
          <w:sz w:val="24"/>
          <w:szCs w:val="24"/>
        </w:rPr>
      </w:pPr>
      <w:r>
        <w:rPr>
          <w:rFonts w:cstheme="minorHAnsi"/>
          <w:b/>
          <w:sz w:val="24"/>
          <w:szCs w:val="24"/>
        </w:rPr>
        <w:t xml:space="preserve">6.1 </w:t>
      </w:r>
      <w:r w:rsidR="005F3457" w:rsidRPr="005F3457">
        <w:rPr>
          <w:rFonts w:cstheme="minorHAnsi"/>
          <w:b/>
          <w:sz w:val="24"/>
          <w:szCs w:val="24"/>
        </w:rPr>
        <w:t>Lokalizacja obiektów użyteczności publicznej</w:t>
      </w:r>
    </w:p>
    <w:p w:rsidR="005F3457" w:rsidRDefault="005F3457" w:rsidP="00672B2C">
      <w:pPr>
        <w:jc w:val="both"/>
        <w:rPr>
          <w:rFonts w:cstheme="minorHAnsi"/>
          <w:sz w:val="24"/>
          <w:szCs w:val="24"/>
        </w:rPr>
      </w:pPr>
      <w:r w:rsidRPr="005F3457">
        <w:rPr>
          <w:rFonts w:cstheme="minorHAnsi"/>
          <w:sz w:val="24"/>
          <w:szCs w:val="24"/>
        </w:rPr>
        <w:t>Obiekty użyteczności publicznej, czyli ogólnodostępne budynki przeznaczone dla administracji publicznej, kultury, oświaty, szkolnictwa wyższego, nauki, opieki zdrowotnej, obsługi bankowej, handlu, gastronomii, turystyki, sportu są popularnymi źródłami ruchu. Funkcje, jakie pełnią te obiekty, wpływają na charakter realizowanych do nich podróży. Przykładowo, miejsca pracy oraz nauki są najczęściej celami codziennych, obligatoryjnych przemieszczeń odbywanych w określonych porach i po określonej trasie. Natomiast podróże związane z kulturą, życiem towarzyskim, zakupami, ochroną zdrowia oraz sprawami administracyjnymi, czyli podróże fakultatywne i incydentalne, cechują się najczęściej większą nieregularnością niż podróże wykonywane obligatoryjnie.</w:t>
      </w:r>
    </w:p>
    <w:p w:rsidR="005F3457" w:rsidRDefault="005F3457" w:rsidP="00672B2C">
      <w:pPr>
        <w:jc w:val="both"/>
        <w:rPr>
          <w:rFonts w:cstheme="minorHAnsi"/>
          <w:b/>
          <w:sz w:val="24"/>
          <w:szCs w:val="24"/>
        </w:rPr>
      </w:pPr>
      <w:r w:rsidRPr="005F3457">
        <w:rPr>
          <w:rFonts w:cstheme="minorHAnsi"/>
          <w:b/>
          <w:sz w:val="24"/>
          <w:szCs w:val="24"/>
        </w:rPr>
        <w:t>Instytucje publiczne</w:t>
      </w:r>
    </w:p>
    <w:p w:rsidR="00045E47" w:rsidRDefault="005F3457" w:rsidP="00045E47">
      <w:pPr>
        <w:jc w:val="both"/>
        <w:rPr>
          <w:rFonts w:cstheme="minorHAnsi"/>
          <w:sz w:val="24"/>
          <w:szCs w:val="24"/>
        </w:rPr>
      </w:pPr>
      <w:r w:rsidRPr="005F3457">
        <w:rPr>
          <w:rFonts w:cstheme="minorHAnsi"/>
          <w:sz w:val="24"/>
          <w:szCs w:val="24"/>
        </w:rPr>
        <w:lastRenderedPageBreak/>
        <w:t xml:space="preserve">Najważniejszymi instytucjami publicznymi znajdującymi się na terenie powiatu mieleckiego są: Starostwo Powiatowe w Mielcu, Powiatowy Urząd Pracy w Mielcu, Powiatowe Centrum Pomocy Rodzinie w Mielcu, Powiatowy Zarząd Dróg w Mielcu oraz Urzędy Miast (w Mielcu, w Przecławiu, w Radomyślu Wielkim) i Urzędy Gmin (w Borowej, w Czerminie, w Gawłuszowicach, w Mielcu, w Padwi Narodowej, w Tuszowie Narodowym, w Wadowicach Górnych). </w:t>
      </w:r>
    </w:p>
    <w:p w:rsidR="007E619B" w:rsidRPr="007E619B" w:rsidRDefault="007E619B" w:rsidP="007E619B">
      <w:pPr>
        <w:jc w:val="both"/>
        <w:rPr>
          <w:b/>
          <w:sz w:val="24"/>
          <w:szCs w:val="24"/>
        </w:rPr>
      </w:pPr>
      <w:r w:rsidRPr="007E619B">
        <w:rPr>
          <w:b/>
          <w:sz w:val="24"/>
          <w:szCs w:val="24"/>
        </w:rPr>
        <w:t>Placówki oświatowe</w:t>
      </w:r>
    </w:p>
    <w:p w:rsidR="00045E47" w:rsidRDefault="007E619B" w:rsidP="007E619B">
      <w:pPr>
        <w:jc w:val="both"/>
        <w:rPr>
          <w:sz w:val="24"/>
          <w:szCs w:val="24"/>
        </w:rPr>
      </w:pPr>
      <w:r w:rsidRPr="007E619B">
        <w:rPr>
          <w:sz w:val="24"/>
          <w:szCs w:val="24"/>
        </w:rPr>
        <w:t>Powiatowymi przewozami pasażerskimi realizowane są głównie dojazdy do szkół ponadgimnazjalnych. W poniższej tabeli przedstawiona jest liczba uczniów uczęszczających do szkół ponadgimnazjalnych znajdujących się na obszarze powiatu mieleckiego.</w:t>
      </w:r>
    </w:p>
    <w:p w:rsidR="00E80697" w:rsidRDefault="00E80697" w:rsidP="00E80697">
      <w:pPr>
        <w:pStyle w:val="Podpistabeli0"/>
        <w:shd w:val="clear" w:color="auto" w:fill="auto"/>
        <w:spacing w:line="170" w:lineRule="exact"/>
        <w:rPr>
          <w:rFonts w:asciiTheme="minorHAnsi" w:hAnsiTheme="minorHAnsi" w:cstheme="minorHAnsi"/>
        </w:rPr>
      </w:pPr>
    </w:p>
    <w:p w:rsidR="00E80697" w:rsidRDefault="00E80697" w:rsidP="00E80697">
      <w:pPr>
        <w:pStyle w:val="Podpistabeli0"/>
        <w:shd w:val="clear" w:color="auto" w:fill="auto"/>
        <w:spacing w:line="170" w:lineRule="exact"/>
        <w:rPr>
          <w:rFonts w:asciiTheme="minorHAnsi" w:hAnsiTheme="minorHAnsi" w:cstheme="minorHAnsi"/>
        </w:rPr>
      </w:pPr>
    </w:p>
    <w:p w:rsidR="00E80697" w:rsidRDefault="00E80697" w:rsidP="00E80697">
      <w:pPr>
        <w:pStyle w:val="Podpistabeli0"/>
        <w:shd w:val="clear" w:color="auto" w:fill="auto"/>
        <w:spacing w:line="170" w:lineRule="exact"/>
        <w:rPr>
          <w:rFonts w:asciiTheme="minorHAnsi" w:hAnsiTheme="minorHAnsi" w:cstheme="minorHAnsi"/>
        </w:rPr>
      </w:pPr>
    </w:p>
    <w:p w:rsidR="00E80697" w:rsidRDefault="00E80697" w:rsidP="00E80697">
      <w:pPr>
        <w:pStyle w:val="Podpistabeli0"/>
        <w:shd w:val="clear" w:color="auto" w:fill="auto"/>
        <w:spacing w:line="170" w:lineRule="exact"/>
        <w:rPr>
          <w:rFonts w:asciiTheme="minorHAnsi" w:hAnsiTheme="minorHAnsi" w:cstheme="minorHAnsi"/>
        </w:rPr>
      </w:pPr>
    </w:p>
    <w:p w:rsidR="00E80697" w:rsidRDefault="00E80697" w:rsidP="00E80697">
      <w:pPr>
        <w:pStyle w:val="Podpistabeli0"/>
        <w:shd w:val="clear" w:color="auto" w:fill="auto"/>
        <w:spacing w:line="170" w:lineRule="exact"/>
        <w:rPr>
          <w:rFonts w:asciiTheme="minorHAnsi" w:hAnsiTheme="minorHAnsi" w:cstheme="minorHAnsi"/>
        </w:rPr>
      </w:pPr>
    </w:p>
    <w:p w:rsidR="00E80697" w:rsidRDefault="00E80697" w:rsidP="00901D72">
      <w:pPr>
        <w:pStyle w:val="Podpistabeli0"/>
        <w:shd w:val="clear" w:color="auto" w:fill="auto"/>
        <w:spacing w:line="170" w:lineRule="exact"/>
        <w:jc w:val="left"/>
        <w:rPr>
          <w:rFonts w:asciiTheme="minorHAnsi" w:hAnsiTheme="minorHAnsi" w:cstheme="minorHAnsi"/>
        </w:rPr>
      </w:pPr>
    </w:p>
    <w:p w:rsidR="00E80697" w:rsidRDefault="00E80697" w:rsidP="00E80697">
      <w:pPr>
        <w:pStyle w:val="Podpistabeli0"/>
        <w:shd w:val="clear" w:color="auto" w:fill="auto"/>
        <w:spacing w:line="170" w:lineRule="exact"/>
        <w:rPr>
          <w:rFonts w:asciiTheme="minorHAnsi" w:hAnsiTheme="minorHAnsi" w:cstheme="minorHAnsi"/>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525B2A" w:rsidRDefault="00525B2A" w:rsidP="00E80697">
      <w:pPr>
        <w:pStyle w:val="Podpistabeli0"/>
        <w:shd w:val="clear" w:color="auto" w:fill="auto"/>
        <w:spacing w:line="170" w:lineRule="exact"/>
        <w:rPr>
          <w:rFonts w:asciiTheme="minorHAnsi" w:hAnsiTheme="minorHAnsi" w:cstheme="minorHAnsi"/>
          <w:sz w:val="20"/>
          <w:szCs w:val="20"/>
        </w:rPr>
      </w:pPr>
    </w:p>
    <w:p w:rsidR="00E80697" w:rsidRPr="00263B19" w:rsidRDefault="00E80697" w:rsidP="00E80697">
      <w:pPr>
        <w:pStyle w:val="Podpistabeli0"/>
        <w:shd w:val="clear" w:color="auto" w:fill="auto"/>
        <w:spacing w:line="170" w:lineRule="exact"/>
        <w:rPr>
          <w:rFonts w:asciiTheme="minorHAnsi" w:hAnsiTheme="minorHAnsi" w:cstheme="minorHAnsi"/>
          <w:sz w:val="20"/>
          <w:szCs w:val="20"/>
        </w:rPr>
      </w:pPr>
      <w:r w:rsidRPr="00263B19">
        <w:rPr>
          <w:rFonts w:asciiTheme="minorHAnsi" w:hAnsiTheme="minorHAnsi" w:cstheme="minorHAnsi"/>
          <w:sz w:val="20"/>
          <w:szCs w:val="20"/>
        </w:rPr>
        <w:t>Zestawienie liczby uczniów uczęszczających do szkół średnich na obszarze powiatu mieleckiego</w:t>
      </w:r>
    </w:p>
    <w:p w:rsidR="00E80697" w:rsidRPr="00E80697" w:rsidRDefault="00E64A26" w:rsidP="007E619B">
      <w:pPr>
        <w:jc w:val="both"/>
        <w:rPr>
          <w:rFonts w:cstheme="minorHAnsi"/>
          <w:sz w:val="24"/>
          <w:szCs w:val="24"/>
        </w:rPr>
      </w:pPr>
      <w:r w:rsidRPr="007B6E77">
        <w:rPr>
          <w:noProof/>
          <w:lang w:eastAsia="pl-PL"/>
        </w:rPr>
        <w:lastRenderedPageBreak/>
        <w:drawing>
          <wp:inline distT="0" distB="0" distL="0" distR="0" wp14:anchorId="56095CAF" wp14:editId="40357FA3">
            <wp:extent cx="5686425" cy="82962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86425" cy="8296275"/>
                    </a:xfrm>
                    <a:prstGeom prst="rect">
                      <a:avLst/>
                    </a:prstGeom>
                    <a:noFill/>
                    <a:ln>
                      <a:noFill/>
                    </a:ln>
                  </pic:spPr>
                </pic:pic>
              </a:graphicData>
            </a:graphic>
          </wp:inline>
        </w:drawing>
      </w:r>
    </w:p>
    <w:p w:rsidR="008E72E3" w:rsidRPr="00901D72" w:rsidRDefault="00901D72" w:rsidP="00901D72">
      <w:pPr>
        <w:jc w:val="center"/>
        <w:rPr>
          <w:rFonts w:cstheme="minorHAnsi"/>
          <w:i/>
          <w:sz w:val="18"/>
          <w:szCs w:val="18"/>
        </w:rPr>
      </w:pPr>
      <w:r w:rsidRPr="00901D72">
        <w:rPr>
          <w:i/>
          <w:sz w:val="18"/>
          <w:szCs w:val="18"/>
        </w:rPr>
        <w:t>Źródło: opracowanie własne</w:t>
      </w:r>
    </w:p>
    <w:p w:rsidR="008E72E3" w:rsidRPr="00C560EC" w:rsidRDefault="008E72E3" w:rsidP="008E72E3">
      <w:pPr>
        <w:pStyle w:val="Teksttreci20"/>
        <w:shd w:val="clear" w:color="auto" w:fill="auto"/>
        <w:tabs>
          <w:tab w:val="left" w:pos="1145"/>
        </w:tabs>
        <w:spacing w:after="135" w:line="220" w:lineRule="exact"/>
        <w:ind w:firstLine="0"/>
        <w:rPr>
          <w:rFonts w:asciiTheme="minorHAnsi" w:hAnsiTheme="minorHAnsi" w:cstheme="minorHAnsi"/>
          <w:b/>
          <w:sz w:val="24"/>
          <w:szCs w:val="24"/>
        </w:rPr>
      </w:pPr>
      <w:r w:rsidRPr="00C560EC">
        <w:rPr>
          <w:rFonts w:asciiTheme="minorHAnsi" w:hAnsiTheme="minorHAnsi" w:cstheme="minorHAnsi"/>
          <w:b/>
          <w:sz w:val="24"/>
          <w:szCs w:val="24"/>
        </w:rPr>
        <w:lastRenderedPageBreak/>
        <w:t>Placówki służby zdrowia</w:t>
      </w:r>
    </w:p>
    <w:p w:rsidR="008E72E3" w:rsidRPr="00C560EC" w:rsidRDefault="008E72E3" w:rsidP="008E72E3">
      <w:pPr>
        <w:pStyle w:val="Teksttreci20"/>
        <w:shd w:val="clear" w:color="auto" w:fill="auto"/>
        <w:spacing w:after="180" w:line="293" w:lineRule="exact"/>
        <w:ind w:firstLine="0"/>
        <w:jc w:val="left"/>
        <w:rPr>
          <w:rFonts w:asciiTheme="minorHAnsi" w:hAnsiTheme="minorHAnsi" w:cstheme="minorHAnsi"/>
          <w:sz w:val="24"/>
          <w:szCs w:val="24"/>
        </w:rPr>
      </w:pPr>
      <w:r w:rsidRPr="00C560EC">
        <w:rPr>
          <w:rFonts w:asciiTheme="minorHAnsi" w:hAnsiTheme="minorHAnsi" w:cstheme="minorHAnsi"/>
          <w:sz w:val="24"/>
          <w:szCs w:val="24"/>
        </w:rPr>
        <w:t>Największe publiczne placówki służby zdrowia znajdujące się na obszarze powiatu mieleckiego to:</w:t>
      </w:r>
    </w:p>
    <w:p w:rsidR="008E72E3" w:rsidRPr="00C560EC" w:rsidRDefault="00C12D82" w:rsidP="00674747">
      <w:pPr>
        <w:pStyle w:val="Teksttreci20"/>
        <w:numPr>
          <w:ilvl w:val="0"/>
          <w:numId w:val="21"/>
        </w:numPr>
        <w:shd w:val="clear" w:color="auto" w:fill="auto"/>
        <w:tabs>
          <w:tab w:val="left" w:pos="754"/>
        </w:tabs>
        <w:spacing w:after="0" w:line="293" w:lineRule="exact"/>
        <w:ind w:left="420" w:firstLine="0"/>
        <w:rPr>
          <w:rFonts w:asciiTheme="minorHAnsi" w:hAnsiTheme="minorHAnsi" w:cstheme="minorHAnsi"/>
          <w:sz w:val="24"/>
          <w:szCs w:val="24"/>
        </w:rPr>
      </w:pPr>
      <w:hyperlink r:id="rId31" w:history="1">
        <w:r w:rsidR="008E72E3" w:rsidRPr="00C560EC">
          <w:rPr>
            <w:rStyle w:val="Hipercze"/>
            <w:rFonts w:asciiTheme="minorHAnsi" w:hAnsiTheme="minorHAnsi" w:cstheme="minorHAnsi"/>
            <w:color w:val="auto"/>
            <w:sz w:val="24"/>
            <w:szCs w:val="24"/>
            <w:u w:val="none"/>
          </w:rPr>
          <w:t>Szpital Powiatowy im. Edmunda Biernackiego w Mielcu</w:t>
        </w:r>
      </w:hyperlink>
    </w:p>
    <w:p w:rsidR="008E72E3" w:rsidRPr="00C560EC" w:rsidRDefault="00C12D82" w:rsidP="00674747">
      <w:pPr>
        <w:pStyle w:val="Teksttreci20"/>
        <w:numPr>
          <w:ilvl w:val="0"/>
          <w:numId w:val="21"/>
        </w:numPr>
        <w:shd w:val="clear" w:color="auto" w:fill="auto"/>
        <w:tabs>
          <w:tab w:val="left" w:pos="754"/>
        </w:tabs>
        <w:spacing w:after="0" w:line="293" w:lineRule="exact"/>
        <w:ind w:left="420" w:firstLine="0"/>
        <w:rPr>
          <w:rFonts w:asciiTheme="minorHAnsi" w:hAnsiTheme="minorHAnsi" w:cstheme="minorHAnsi"/>
          <w:sz w:val="24"/>
          <w:szCs w:val="24"/>
        </w:rPr>
      </w:pPr>
      <w:hyperlink r:id="rId32" w:history="1">
        <w:r w:rsidR="008E72E3" w:rsidRPr="00C560EC">
          <w:rPr>
            <w:rStyle w:val="Hipercze"/>
            <w:rFonts w:asciiTheme="minorHAnsi" w:hAnsiTheme="minorHAnsi" w:cstheme="minorHAnsi"/>
            <w:color w:val="auto"/>
            <w:sz w:val="24"/>
            <w:szCs w:val="24"/>
            <w:u w:val="none"/>
          </w:rPr>
          <w:t>Powiatowa Stacja Pogotowia Ratunkowego w Mielcu</w:t>
        </w:r>
      </w:hyperlink>
    </w:p>
    <w:p w:rsidR="008E72E3" w:rsidRPr="00C560EC" w:rsidRDefault="008E72E3" w:rsidP="00674747">
      <w:pPr>
        <w:pStyle w:val="Teksttreci20"/>
        <w:numPr>
          <w:ilvl w:val="0"/>
          <w:numId w:val="21"/>
        </w:numPr>
        <w:shd w:val="clear" w:color="auto" w:fill="auto"/>
        <w:tabs>
          <w:tab w:val="left" w:pos="754"/>
        </w:tabs>
        <w:spacing w:after="211" w:line="293" w:lineRule="exact"/>
        <w:ind w:left="420" w:firstLine="0"/>
        <w:rPr>
          <w:rFonts w:asciiTheme="minorHAnsi" w:hAnsiTheme="minorHAnsi" w:cstheme="minorHAnsi"/>
          <w:sz w:val="24"/>
          <w:szCs w:val="24"/>
        </w:rPr>
      </w:pPr>
      <w:r w:rsidRPr="00C560EC">
        <w:rPr>
          <w:rFonts w:asciiTheme="minorHAnsi" w:hAnsiTheme="minorHAnsi" w:cstheme="minorHAnsi"/>
          <w:sz w:val="24"/>
          <w:szCs w:val="24"/>
        </w:rPr>
        <w:t>Gminny SPZOZ w Borowej</w:t>
      </w:r>
    </w:p>
    <w:p w:rsidR="008E72E3" w:rsidRPr="00C560EC" w:rsidRDefault="008E72E3" w:rsidP="008E72E3">
      <w:pPr>
        <w:pStyle w:val="Teksttreci20"/>
        <w:shd w:val="clear" w:color="auto" w:fill="auto"/>
        <w:spacing w:after="0" w:line="254" w:lineRule="exact"/>
        <w:ind w:firstLine="0"/>
        <w:jc w:val="left"/>
        <w:rPr>
          <w:rFonts w:asciiTheme="minorHAnsi" w:hAnsiTheme="minorHAnsi" w:cstheme="minorHAnsi"/>
          <w:sz w:val="24"/>
          <w:szCs w:val="24"/>
        </w:rPr>
      </w:pPr>
      <w:r w:rsidRPr="00C560EC">
        <w:rPr>
          <w:rFonts w:asciiTheme="minorHAnsi" w:hAnsiTheme="minorHAnsi" w:cstheme="minorHAnsi"/>
          <w:sz w:val="24"/>
          <w:szCs w:val="24"/>
        </w:rPr>
        <w:t>Ponadto na terenie powiatu mieleckiego znajdują się liczne niepubliczne placówki służby zdrowia.</w:t>
      </w:r>
    </w:p>
    <w:p w:rsidR="00427210" w:rsidRPr="00C560EC" w:rsidRDefault="00427210" w:rsidP="00427210">
      <w:pPr>
        <w:pStyle w:val="Teksttreci20"/>
        <w:shd w:val="clear" w:color="auto" w:fill="auto"/>
        <w:tabs>
          <w:tab w:val="left" w:pos="1128"/>
        </w:tabs>
        <w:spacing w:after="0" w:line="220" w:lineRule="exact"/>
        <w:ind w:firstLine="0"/>
        <w:rPr>
          <w:rFonts w:asciiTheme="minorHAnsi" w:eastAsiaTheme="minorEastAsia" w:hAnsiTheme="minorHAnsi" w:cstheme="minorHAnsi"/>
          <w:sz w:val="24"/>
          <w:szCs w:val="24"/>
        </w:rPr>
      </w:pPr>
    </w:p>
    <w:p w:rsidR="00427210" w:rsidRPr="00C560EC" w:rsidRDefault="00427210" w:rsidP="00427210">
      <w:pPr>
        <w:pStyle w:val="Teksttreci20"/>
        <w:shd w:val="clear" w:color="auto" w:fill="auto"/>
        <w:tabs>
          <w:tab w:val="left" w:pos="1128"/>
        </w:tabs>
        <w:spacing w:after="0" w:line="220" w:lineRule="exact"/>
        <w:ind w:firstLine="0"/>
        <w:rPr>
          <w:rFonts w:asciiTheme="minorHAnsi" w:hAnsiTheme="minorHAnsi" w:cstheme="minorHAnsi"/>
          <w:b/>
          <w:sz w:val="24"/>
          <w:szCs w:val="24"/>
        </w:rPr>
      </w:pPr>
      <w:r w:rsidRPr="00C560EC">
        <w:rPr>
          <w:rFonts w:asciiTheme="minorHAnsi" w:hAnsiTheme="minorHAnsi" w:cstheme="minorHAnsi"/>
          <w:b/>
          <w:sz w:val="24"/>
          <w:szCs w:val="24"/>
        </w:rPr>
        <w:t>Obiekty sportowe, kulturalne oraz handlowe</w:t>
      </w:r>
    </w:p>
    <w:p w:rsidR="00427210" w:rsidRPr="00C560EC" w:rsidRDefault="00427210" w:rsidP="00427210">
      <w:pPr>
        <w:pStyle w:val="Teksttreci20"/>
        <w:shd w:val="clear" w:color="auto" w:fill="auto"/>
        <w:tabs>
          <w:tab w:val="left" w:pos="1128"/>
        </w:tabs>
        <w:spacing w:after="0" w:line="220" w:lineRule="exact"/>
        <w:ind w:firstLine="0"/>
        <w:rPr>
          <w:rFonts w:asciiTheme="minorHAnsi" w:hAnsiTheme="minorHAnsi" w:cstheme="minorHAnsi"/>
          <w:b/>
          <w:sz w:val="24"/>
          <w:szCs w:val="24"/>
        </w:rPr>
      </w:pPr>
    </w:p>
    <w:p w:rsidR="00427210" w:rsidRDefault="00427210" w:rsidP="00427210">
      <w:pPr>
        <w:pStyle w:val="Teksttreci20"/>
        <w:shd w:val="clear" w:color="auto" w:fill="auto"/>
        <w:spacing w:after="0" w:line="293" w:lineRule="exact"/>
        <w:ind w:firstLine="0"/>
        <w:rPr>
          <w:rFonts w:asciiTheme="minorHAnsi" w:hAnsiTheme="minorHAnsi" w:cstheme="minorHAnsi"/>
          <w:sz w:val="24"/>
          <w:szCs w:val="24"/>
        </w:rPr>
      </w:pPr>
      <w:r w:rsidRPr="00C560EC">
        <w:rPr>
          <w:rFonts w:asciiTheme="minorHAnsi" w:hAnsiTheme="minorHAnsi" w:cstheme="minorHAnsi"/>
          <w:sz w:val="24"/>
          <w:szCs w:val="24"/>
        </w:rPr>
        <w:t>Największe obiekty sportowe i kulturalne oraz handlowe znajdujące się na obszarze powiatu mieleckiego to:</w:t>
      </w:r>
    </w:p>
    <w:p w:rsidR="00C560EC" w:rsidRPr="00C560EC" w:rsidRDefault="00C560EC" w:rsidP="00427210">
      <w:pPr>
        <w:pStyle w:val="Teksttreci20"/>
        <w:shd w:val="clear" w:color="auto" w:fill="auto"/>
        <w:spacing w:after="0" w:line="293" w:lineRule="exact"/>
        <w:ind w:firstLine="0"/>
        <w:rPr>
          <w:rFonts w:asciiTheme="minorHAnsi" w:hAnsiTheme="minorHAnsi" w:cstheme="minorHAnsi"/>
          <w:sz w:val="24"/>
          <w:szCs w:val="24"/>
        </w:rPr>
      </w:pPr>
    </w:p>
    <w:p w:rsidR="00C560EC" w:rsidRPr="00C560EC" w:rsidRDefault="00C560EC" w:rsidP="00674747">
      <w:pPr>
        <w:pStyle w:val="Akapitzlist"/>
        <w:numPr>
          <w:ilvl w:val="0"/>
          <w:numId w:val="19"/>
        </w:numPr>
        <w:rPr>
          <w:rFonts w:cstheme="minorHAnsi"/>
          <w:sz w:val="24"/>
          <w:szCs w:val="24"/>
        </w:rPr>
      </w:pPr>
      <w:r w:rsidRPr="00C560EC">
        <w:rPr>
          <w:rFonts w:cstheme="minorHAnsi"/>
          <w:sz w:val="24"/>
          <w:szCs w:val="24"/>
        </w:rPr>
        <w:t>Samorządowe Centrum Kultury w Mielcu</w:t>
      </w:r>
    </w:p>
    <w:p w:rsidR="00C560EC" w:rsidRPr="00C560EC" w:rsidRDefault="00C560EC" w:rsidP="00674747">
      <w:pPr>
        <w:pStyle w:val="Akapitzlist"/>
        <w:numPr>
          <w:ilvl w:val="0"/>
          <w:numId w:val="19"/>
        </w:numPr>
        <w:rPr>
          <w:rFonts w:cstheme="minorHAnsi"/>
          <w:sz w:val="24"/>
          <w:szCs w:val="24"/>
        </w:rPr>
      </w:pPr>
      <w:r w:rsidRPr="00C560EC">
        <w:rPr>
          <w:rFonts w:cstheme="minorHAnsi"/>
          <w:sz w:val="24"/>
          <w:szCs w:val="24"/>
        </w:rPr>
        <w:t>Miejski Ośrodek Sportu i Rekreacji Mielec</w:t>
      </w:r>
    </w:p>
    <w:p w:rsidR="00C560EC" w:rsidRPr="00C560EC" w:rsidRDefault="00C560EC" w:rsidP="00674747">
      <w:pPr>
        <w:pStyle w:val="Akapitzlist"/>
        <w:numPr>
          <w:ilvl w:val="0"/>
          <w:numId w:val="19"/>
        </w:numPr>
        <w:rPr>
          <w:rFonts w:cstheme="minorHAnsi"/>
          <w:sz w:val="24"/>
          <w:szCs w:val="24"/>
        </w:rPr>
      </w:pPr>
      <w:r w:rsidRPr="00C560EC">
        <w:rPr>
          <w:rFonts w:cstheme="minorHAnsi"/>
          <w:sz w:val="24"/>
          <w:szCs w:val="24"/>
        </w:rPr>
        <w:t>obiekty kulturalne w Mielcu: antykwariat, galerie obrazów, galerie wystawowe</w:t>
      </w:r>
    </w:p>
    <w:p w:rsidR="00C560EC" w:rsidRPr="00C560EC" w:rsidRDefault="00C560EC" w:rsidP="00674747">
      <w:pPr>
        <w:pStyle w:val="Akapitzlist"/>
        <w:numPr>
          <w:ilvl w:val="0"/>
          <w:numId w:val="19"/>
        </w:numPr>
        <w:rPr>
          <w:rFonts w:cstheme="minorHAnsi"/>
          <w:sz w:val="24"/>
          <w:szCs w:val="24"/>
        </w:rPr>
      </w:pPr>
      <w:r w:rsidRPr="00C560EC">
        <w:rPr>
          <w:rFonts w:cstheme="minorHAnsi"/>
          <w:sz w:val="24"/>
          <w:szCs w:val="24"/>
        </w:rPr>
        <w:t>Katolicki Ośrodek Kultury Tchnienie, kluby muzyczne</w:t>
      </w:r>
    </w:p>
    <w:p w:rsidR="00C560EC" w:rsidRPr="00C560EC" w:rsidRDefault="00C560EC" w:rsidP="00674747">
      <w:pPr>
        <w:pStyle w:val="Akapitzlist"/>
        <w:numPr>
          <w:ilvl w:val="0"/>
          <w:numId w:val="19"/>
        </w:numPr>
        <w:rPr>
          <w:rFonts w:cstheme="minorHAnsi"/>
          <w:sz w:val="24"/>
          <w:szCs w:val="24"/>
        </w:rPr>
      </w:pPr>
      <w:r w:rsidRPr="00C560EC">
        <w:rPr>
          <w:rFonts w:cstheme="minorHAnsi"/>
          <w:sz w:val="24"/>
          <w:szCs w:val="24"/>
        </w:rPr>
        <w:t>Samorządowy Ośrodek Kultury i Sportu Gminy Mielec z siedzibą w Chorzelowie</w:t>
      </w:r>
    </w:p>
    <w:p w:rsidR="00C560EC" w:rsidRPr="00C560EC" w:rsidRDefault="00C560EC" w:rsidP="00674747">
      <w:pPr>
        <w:pStyle w:val="Akapitzlist"/>
        <w:numPr>
          <w:ilvl w:val="0"/>
          <w:numId w:val="19"/>
        </w:numPr>
        <w:rPr>
          <w:rFonts w:cstheme="minorHAnsi"/>
          <w:sz w:val="24"/>
          <w:szCs w:val="24"/>
        </w:rPr>
      </w:pPr>
      <w:r w:rsidRPr="00C560EC">
        <w:rPr>
          <w:rFonts w:cstheme="minorHAnsi"/>
          <w:sz w:val="24"/>
          <w:szCs w:val="24"/>
        </w:rPr>
        <w:t>Gminny Ośrodek Kultury Padew Narodowa</w:t>
      </w:r>
    </w:p>
    <w:p w:rsidR="00C560EC" w:rsidRPr="00C560EC" w:rsidRDefault="00C560EC" w:rsidP="00674747">
      <w:pPr>
        <w:pStyle w:val="Akapitzlist"/>
        <w:numPr>
          <w:ilvl w:val="0"/>
          <w:numId w:val="19"/>
        </w:numPr>
        <w:rPr>
          <w:rFonts w:cstheme="minorHAnsi"/>
          <w:sz w:val="24"/>
          <w:szCs w:val="24"/>
        </w:rPr>
      </w:pPr>
      <w:r w:rsidRPr="00C560EC">
        <w:rPr>
          <w:rFonts w:cstheme="minorHAnsi"/>
          <w:sz w:val="24"/>
          <w:szCs w:val="24"/>
        </w:rPr>
        <w:t>Samorządowe Centrum Kultury i Bibliotek w Radomyślu Wielkim</w:t>
      </w:r>
    </w:p>
    <w:p w:rsidR="00C560EC" w:rsidRPr="00C560EC" w:rsidRDefault="00C560EC" w:rsidP="00674747">
      <w:pPr>
        <w:pStyle w:val="Akapitzlist"/>
        <w:numPr>
          <w:ilvl w:val="0"/>
          <w:numId w:val="19"/>
        </w:numPr>
        <w:rPr>
          <w:rFonts w:cstheme="minorHAnsi"/>
          <w:sz w:val="24"/>
          <w:szCs w:val="24"/>
        </w:rPr>
      </w:pPr>
      <w:r w:rsidRPr="00C560EC">
        <w:rPr>
          <w:rFonts w:cstheme="minorHAnsi"/>
          <w:sz w:val="24"/>
          <w:szCs w:val="24"/>
        </w:rPr>
        <w:t>Gminny Ośrodek Kultury w Czerminie</w:t>
      </w:r>
    </w:p>
    <w:p w:rsidR="00C560EC" w:rsidRPr="00C560EC" w:rsidRDefault="00C560EC" w:rsidP="00674747">
      <w:pPr>
        <w:pStyle w:val="Akapitzlist"/>
        <w:numPr>
          <w:ilvl w:val="0"/>
          <w:numId w:val="19"/>
        </w:numPr>
        <w:rPr>
          <w:rFonts w:cstheme="minorHAnsi"/>
          <w:sz w:val="24"/>
          <w:szCs w:val="24"/>
        </w:rPr>
      </w:pPr>
      <w:r w:rsidRPr="00C560EC">
        <w:rPr>
          <w:rFonts w:cstheme="minorHAnsi"/>
          <w:sz w:val="24"/>
          <w:szCs w:val="24"/>
        </w:rPr>
        <w:t>Gminny Ośrodek Kultury w Grochowem</w:t>
      </w:r>
    </w:p>
    <w:p w:rsidR="00C560EC" w:rsidRPr="00C560EC" w:rsidRDefault="00C560EC" w:rsidP="00674747">
      <w:pPr>
        <w:pStyle w:val="Akapitzlist"/>
        <w:numPr>
          <w:ilvl w:val="0"/>
          <w:numId w:val="19"/>
        </w:numPr>
        <w:rPr>
          <w:rFonts w:cstheme="minorHAnsi"/>
          <w:sz w:val="24"/>
          <w:szCs w:val="24"/>
        </w:rPr>
      </w:pPr>
      <w:r w:rsidRPr="00C560EC">
        <w:rPr>
          <w:rFonts w:cstheme="minorHAnsi"/>
          <w:sz w:val="24"/>
          <w:szCs w:val="24"/>
        </w:rPr>
        <w:t>Biblioteki gminne</w:t>
      </w:r>
    </w:p>
    <w:p w:rsidR="00C560EC" w:rsidRPr="00C560EC" w:rsidRDefault="00C560EC" w:rsidP="00674747">
      <w:pPr>
        <w:pStyle w:val="Akapitzlist"/>
        <w:numPr>
          <w:ilvl w:val="0"/>
          <w:numId w:val="19"/>
        </w:numPr>
        <w:rPr>
          <w:rFonts w:cstheme="minorHAnsi"/>
          <w:sz w:val="24"/>
          <w:szCs w:val="24"/>
        </w:rPr>
      </w:pPr>
      <w:r w:rsidRPr="00C560EC">
        <w:rPr>
          <w:rFonts w:cstheme="minorHAnsi"/>
          <w:sz w:val="24"/>
          <w:szCs w:val="24"/>
        </w:rPr>
        <w:t>Dom Kultury w Przecławiu</w:t>
      </w:r>
    </w:p>
    <w:p w:rsidR="00C560EC" w:rsidRPr="00C560EC" w:rsidRDefault="00C560EC" w:rsidP="00674747">
      <w:pPr>
        <w:pStyle w:val="Akapitzlist"/>
        <w:numPr>
          <w:ilvl w:val="0"/>
          <w:numId w:val="19"/>
        </w:numPr>
        <w:rPr>
          <w:rFonts w:cstheme="minorHAnsi"/>
          <w:sz w:val="24"/>
          <w:szCs w:val="24"/>
        </w:rPr>
      </w:pPr>
      <w:r w:rsidRPr="00C560EC">
        <w:rPr>
          <w:rFonts w:cstheme="minorHAnsi"/>
          <w:sz w:val="24"/>
          <w:szCs w:val="24"/>
        </w:rPr>
        <w:t>Samorządowy Ośrodek Kultury, Sportu i Rekreacji w Wadowicach Górnych z siedzibą w Wadowicach Dolnych</w:t>
      </w:r>
    </w:p>
    <w:p w:rsidR="00C560EC" w:rsidRPr="00C560EC" w:rsidRDefault="00C560EC" w:rsidP="00674747">
      <w:pPr>
        <w:pStyle w:val="Akapitzlist"/>
        <w:numPr>
          <w:ilvl w:val="0"/>
          <w:numId w:val="19"/>
        </w:numPr>
        <w:rPr>
          <w:rFonts w:cstheme="minorHAnsi"/>
          <w:sz w:val="24"/>
          <w:szCs w:val="24"/>
        </w:rPr>
      </w:pPr>
      <w:r w:rsidRPr="00C560EC">
        <w:rPr>
          <w:rFonts w:cstheme="minorHAnsi"/>
          <w:sz w:val="24"/>
          <w:szCs w:val="24"/>
        </w:rPr>
        <w:t>Galeria handlowa Aura w Mielcu</w:t>
      </w:r>
    </w:p>
    <w:p w:rsidR="00C560EC" w:rsidRPr="00CA6A6B" w:rsidRDefault="00C560EC" w:rsidP="00C560EC">
      <w:pPr>
        <w:pStyle w:val="Akapitzlist"/>
        <w:numPr>
          <w:ilvl w:val="0"/>
          <w:numId w:val="19"/>
        </w:numPr>
        <w:rPr>
          <w:rFonts w:cstheme="minorHAnsi"/>
          <w:sz w:val="24"/>
          <w:szCs w:val="24"/>
        </w:rPr>
      </w:pPr>
      <w:r w:rsidRPr="00C560EC">
        <w:rPr>
          <w:rFonts w:cstheme="minorHAnsi"/>
          <w:sz w:val="24"/>
          <w:szCs w:val="24"/>
        </w:rPr>
        <w:t>Galeria handlowa Navigator w Mielcu</w:t>
      </w:r>
    </w:p>
    <w:p w:rsidR="00F9428E" w:rsidRPr="00ED5F7C" w:rsidRDefault="00F9428E" w:rsidP="00F9428E">
      <w:pPr>
        <w:rPr>
          <w:rFonts w:cstheme="minorHAnsi"/>
          <w:b/>
          <w:sz w:val="24"/>
          <w:szCs w:val="24"/>
        </w:rPr>
      </w:pPr>
      <w:r w:rsidRPr="00ED5F7C">
        <w:rPr>
          <w:rFonts w:cstheme="minorHAnsi"/>
          <w:b/>
          <w:sz w:val="24"/>
          <w:szCs w:val="24"/>
        </w:rPr>
        <w:t>Zakłady pracy</w:t>
      </w:r>
    </w:p>
    <w:p w:rsidR="00F9428E" w:rsidRDefault="00F9428E" w:rsidP="00F9428E">
      <w:pPr>
        <w:jc w:val="both"/>
        <w:rPr>
          <w:rFonts w:cstheme="minorHAnsi"/>
          <w:sz w:val="24"/>
          <w:szCs w:val="24"/>
        </w:rPr>
      </w:pPr>
      <w:r w:rsidRPr="00F9428E">
        <w:rPr>
          <w:rFonts w:cstheme="minorHAnsi"/>
          <w:sz w:val="24"/>
          <w:szCs w:val="24"/>
        </w:rPr>
        <w:t xml:space="preserve">Dodatkowo, znaczącymi źródłami ruchu są zakłady pracy. Największym źródłem ruchu należącym do tej kategorii znajdującym się na obszarze powiatu mieleckiego jest Specjalna Strefa Ekonomiczna „EURO-PARK Mielec”. Jest to najstarsza specjalna strefa ekonomiczna w Polsce. Na jej terenie działalność gospodarczą </w:t>
      </w:r>
      <w:r w:rsidR="00CB6549">
        <w:rPr>
          <w:rFonts w:cstheme="minorHAnsi"/>
          <w:sz w:val="24"/>
          <w:szCs w:val="24"/>
        </w:rPr>
        <w:t>prowadzą firmy zajmujące się różnymi dziedzinami gospodarki</w:t>
      </w:r>
      <w:r w:rsidRPr="00F9428E">
        <w:rPr>
          <w:rFonts w:cstheme="minorHAnsi"/>
          <w:sz w:val="24"/>
          <w:szCs w:val="24"/>
        </w:rPr>
        <w:t>, w tym przedsiębiorstwa takie jak np.:</w:t>
      </w:r>
    </w:p>
    <w:p w:rsidR="00BF2882" w:rsidRPr="00BF2882" w:rsidRDefault="00BF2882" w:rsidP="00674747">
      <w:pPr>
        <w:pStyle w:val="Akapitzlist"/>
        <w:numPr>
          <w:ilvl w:val="0"/>
          <w:numId w:val="20"/>
        </w:numPr>
        <w:jc w:val="both"/>
        <w:rPr>
          <w:rFonts w:cstheme="minorHAnsi"/>
          <w:sz w:val="24"/>
          <w:szCs w:val="24"/>
        </w:rPr>
      </w:pPr>
      <w:r w:rsidRPr="00BF2882">
        <w:rPr>
          <w:rFonts w:cstheme="minorHAnsi"/>
          <w:sz w:val="24"/>
          <w:szCs w:val="24"/>
        </w:rPr>
        <w:t>Polskie Zakłady Lotnicze</w:t>
      </w:r>
    </w:p>
    <w:p w:rsidR="00BF2882" w:rsidRPr="00BF2882" w:rsidRDefault="00BF2882" w:rsidP="00674747">
      <w:pPr>
        <w:pStyle w:val="Akapitzlist"/>
        <w:numPr>
          <w:ilvl w:val="0"/>
          <w:numId w:val="20"/>
        </w:numPr>
        <w:jc w:val="both"/>
        <w:rPr>
          <w:rFonts w:cstheme="minorHAnsi"/>
          <w:sz w:val="24"/>
          <w:szCs w:val="24"/>
        </w:rPr>
      </w:pPr>
      <w:r w:rsidRPr="00BF2882">
        <w:rPr>
          <w:rFonts w:cstheme="minorHAnsi"/>
          <w:sz w:val="24"/>
          <w:szCs w:val="24"/>
        </w:rPr>
        <w:t>Lear Corporation Poland II Sp. z o.o. Odział w Mielcu</w:t>
      </w:r>
    </w:p>
    <w:p w:rsidR="00BF2882" w:rsidRPr="00BF2882" w:rsidRDefault="00BF2882" w:rsidP="00674747">
      <w:pPr>
        <w:pStyle w:val="Akapitzlist"/>
        <w:numPr>
          <w:ilvl w:val="0"/>
          <w:numId w:val="20"/>
        </w:numPr>
        <w:jc w:val="both"/>
        <w:rPr>
          <w:rFonts w:cstheme="minorHAnsi"/>
          <w:sz w:val="24"/>
          <w:szCs w:val="24"/>
        </w:rPr>
      </w:pPr>
      <w:r w:rsidRPr="00BF2882">
        <w:rPr>
          <w:rFonts w:cstheme="minorHAnsi"/>
          <w:sz w:val="24"/>
          <w:szCs w:val="24"/>
        </w:rPr>
        <w:t>BRW Sp. z o.o.</w:t>
      </w:r>
    </w:p>
    <w:p w:rsidR="00BF2882" w:rsidRPr="00BF2882" w:rsidRDefault="00BF2882" w:rsidP="00674747">
      <w:pPr>
        <w:pStyle w:val="Akapitzlist"/>
        <w:numPr>
          <w:ilvl w:val="0"/>
          <w:numId w:val="20"/>
        </w:numPr>
        <w:jc w:val="both"/>
        <w:rPr>
          <w:rFonts w:cstheme="minorHAnsi"/>
          <w:sz w:val="24"/>
          <w:szCs w:val="24"/>
        </w:rPr>
      </w:pPr>
      <w:r w:rsidRPr="00BF2882">
        <w:rPr>
          <w:rFonts w:cstheme="minorHAnsi"/>
          <w:sz w:val="24"/>
          <w:szCs w:val="24"/>
        </w:rPr>
        <w:t>Kirchoff Polska Sp. z o.o.</w:t>
      </w:r>
    </w:p>
    <w:p w:rsidR="00BF2882" w:rsidRPr="00BF2882" w:rsidRDefault="00BF2882" w:rsidP="00674747">
      <w:pPr>
        <w:pStyle w:val="Akapitzlist"/>
        <w:numPr>
          <w:ilvl w:val="0"/>
          <w:numId w:val="20"/>
        </w:numPr>
        <w:jc w:val="both"/>
        <w:rPr>
          <w:rFonts w:cstheme="minorHAnsi"/>
          <w:sz w:val="24"/>
          <w:szCs w:val="24"/>
        </w:rPr>
      </w:pPr>
      <w:r w:rsidRPr="00BF2882">
        <w:rPr>
          <w:rFonts w:cstheme="minorHAnsi"/>
          <w:sz w:val="24"/>
          <w:szCs w:val="24"/>
        </w:rPr>
        <w:t>Kronospan Mielec Sp. z o.o.</w:t>
      </w:r>
    </w:p>
    <w:p w:rsidR="00BF2882" w:rsidRPr="00BF2882" w:rsidRDefault="00BF2882" w:rsidP="00674747">
      <w:pPr>
        <w:pStyle w:val="Akapitzlist"/>
        <w:numPr>
          <w:ilvl w:val="0"/>
          <w:numId w:val="20"/>
        </w:numPr>
        <w:jc w:val="both"/>
        <w:rPr>
          <w:rFonts w:cstheme="minorHAnsi"/>
          <w:sz w:val="24"/>
          <w:szCs w:val="24"/>
        </w:rPr>
      </w:pPr>
      <w:r w:rsidRPr="00BF2882">
        <w:rPr>
          <w:rFonts w:cstheme="minorHAnsi"/>
          <w:sz w:val="24"/>
          <w:szCs w:val="24"/>
        </w:rPr>
        <w:t>Geyer &amp; Hosaja Sp. z o.o.</w:t>
      </w:r>
    </w:p>
    <w:p w:rsidR="00BF2882" w:rsidRPr="00BF2882" w:rsidRDefault="00BF2882" w:rsidP="00674747">
      <w:pPr>
        <w:pStyle w:val="Akapitzlist"/>
        <w:numPr>
          <w:ilvl w:val="0"/>
          <w:numId w:val="20"/>
        </w:numPr>
        <w:jc w:val="both"/>
        <w:rPr>
          <w:rFonts w:cstheme="minorHAnsi"/>
          <w:sz w:val="24"/>
          <w:szCs w:val="24"/>
        </w:rPr>
      </w:pPr>
      <w:r w:rsidRPr="00BF2882">
        <w:rPr>
          <w:rFonts w:cstheme="minorHAnsi"/>
          <w:sz w:val="24"/>
          <w:szCs w:val="24"/>
        </w:rPr>
        <w:t>BURY Automotive Sp. z o. o.</w:t>
      </w:r>
    </w:p>
    <w:p w:rsidR="00BF2882" w:rsidRDefault="00BF2882" w:rsidP="00674747">
      <w:pPr>
        <w:pStyle w:val="Akapitzlist"/>
        <w:numPr>
          <w:ilvl w:val="0"/>
          <w:numId w:val="20"/>
        </w:numPr>
        <w:jc w:val="both"/>
        <w:rPr>
          <w:rFonts w:cstheme="minorHAnsi"/>
          <w:sz w:val="24"/>
          <w:szCs w:val="24"/>
        </w:rPr>
      </w:pPr>
      <w:r w:rsidRPr="00BF2882">
        <w:rPr>
          <w:rFonts w:cstheme="minorHAnsi"/>
          <w:sz w:val="24"/>
          <w:szCs w:val="24"/>
        </w:rPr>
        <w:lastRenderedPageBreak/>
        <w:t>Zielona Budka (Mielec) Sp. z o.o.</w:t>
      </w:r>
    </w:p>
    <w:p w:rsidR="002544E0" w:rsidRDefault="002544E0" w:rsidP="00094A9D">
      <w:pPr>
        <w:jc w:val="both"/>
        <w:rPr>
          <w:rFonts w:cstheme="minorHAnsi"/>
          <w:sz w:val="24"/>
          <w:szCs w:val="24"/>
        </w:rPr>
      </w:pPr>
    </w:p>
    <w:p w:rsidR="002544E0" w:rsidRDefault="00CA6A6B" w:rsidP="00094A9D">
      <w:pPr>
        <w:jc w:val="both"/>
        <w:rPr>
          <w:rFonts w:cstheme="minorHAnsi"/>
          <w:b/>
          <w:color w:val="000000" w:themeColor="text1"/>
          <w:sz w:val="24"/>
          <w:szCs w:val="24"/>
        </w:rPr>
      </w:pPr>
      <w:r>
        <w:rPr>
          <w:rFonts w:cstheme="minorHAnsi"/>
          <w:b/>
          <w:color w:val="000000" w:themeColor="text1"/>
          <w:sz w:val="24"/>
          <w:szCs w:val="24"/>
        </w:rPr>
        <w:t xml:space="preserve">6.2 </w:t>
      </w:r>
      <w:r w:rsidR="002544E0" w:rsidRPr="00C10800">
        <w:rPr>
          <w:rFonts w:cstheme="minorHAnsi"/>
          <w:b/>
          <w:color w:val="000000" w:themeColor="text1"/>
          <w:sz w:val="24"/>
          <w:szCs w:val="24"/>
        </w:rPr>
        <w:t>Gęstość zaludnienia obszaru objętego planem transportowym</w:t>
      </w:r>
    </w:p>
    <w:p w:rsidR="005E25FA" w:rsidRPr="005E25FA" w:rsidRDefault="005E25FA" w:rsidP="005E25FA">
      <w:pPr>
        <w:pStyle w:val="Teksttreci20"/>
        <w:shd w:val="clear" w:color="auto" w:fill="auto"/>
        <w:spacing w:after="244" w:line="298" w:lineRule="exact"/>
        <w:ind w:firstLine="0"/>
        <w:rPr>
          <w:rFonts w:asciiTheme="minorHAnsi" w:hAnsiTheme="minorHAnsi" w:cstheme="minorHAnsi"/>
          <w:sz w:val="24"/>
          <w:szCs w:val="24"/>
        </w:rPr>
      </w:pPr>
      <w:r w:rsidRPr="005E25FA">
        <w:rPr>
          <w:rFonts w:asciiTheme="minorHAnsi" w:hAnsiTheme="minorHAnsi" w:cstheme="minorHAnsi"/>
          <w:sz w:val="24"/>
          <w:szCs w:val="24"/>
        </w:rPr>
        <w:t>Jednym z czynników wpływających na potrzeby przewozowe są cechy demograficzne oraz rozmieszczenie mieszkańców na obszarze powiatu mieleckiego.</w:t>
      </w:r>
    </w:p>
    <w:p w:rsidR="005E25FA" w:rsidRDefault="005E25FA" w:rsidP="005E25FA">
      <w:pPr>
        <w:pStyle w:val="Teksttreci20"/>
        <w:shd w:val="clear" w:color="auto" w:fill="auto"/>
        <w:spacing w:after="0" w:line="293" w:lineRule="exact"/>
        <w:ind w:firstLine="0"/>
        <w:rPr>
          <w:rFonts w:asciiTheme="minorHAnsi" w:hAnsiTheme="minorHAnsi" w:cstheme="minorHAnsi"/>
          <w:sz w:val="24"/>
          <w:szCs w:val="24"/>
        </w:rPr>
      </w:pPr>
      <w:r w:rsidRPr="005E25FA">
        <w:rPr>
          <w:rFonts w:asciiTheme="minorHAnsi" w:hAnsiTheme="minorHAnsi" w:cstheme="minorHAnsi"/>
          <w:sz w:val="24"/>
          <w:szCs w:val="24"/>
        </w:rPr>
        <w:t>Powierzchnia powiatu mieleckiego wynosi 880</w:t>
      </w:r>
      <w:r>
        <w:rPr>
          <w:rFonts w:asciiTheme="minorHAnsi" w:hAnsiTheme="minorHAnsi" w:cstheme="minorHAnsi"/>
          <w:sz w:val="24"/>
          <w:szCs w:val="24"/>
        </w:rPr>
        <w:t>,21</w:t>
      </w:r>
      <w:r w:rsidRPr="005E25FA">
        <w:rPr>
          <w:rFonts w:asciiTheme="minorHAnsi" w:hAnsiTheme="minorHAnsi" w:cstheme="minorHAnsi"/>
          <w:sz w:val="24"/>
          <w:szCs w:val="24"/>
        </w:rPr>
        <w:t xml:space="preserve"> km</w:t>
      </w:r>
      <w:r w:rsidRPr="005E25FA">
        <w:rPr>
          <w:rFonts w:asciiTheme="minorHAnsi" w:hAnsiTheme="minorHAnsi" w:cstheme="minorHAnsi"/>
          <w:sz w:val="24"/>
          <w:szCs w:val="24"/>
          <w:vertAlign w:val="superscript"/>
        </w:rPr>
        <w:t>2</w:t>
      </w:r>
      <w:r w:rsidRPr="005E25FA">
        <w:rPr>
          <w:rFonts w:asciiTheme="minorHAnsi" w:hAnsiTheme="minorHAnsi" w:cstheme="minorHAnsi"/>
          <w:sz w:val="24"/>
          <w:szCs w:val="24"/>
        </w:rPr>
        <w:t xml:space="preserve"> i </w:t>
      </w:r>
      <w:r>
        <w:rPr>
          <w:rFonts w:asciiTheme="minorHAnsi" w:hAnsiTheme="minorHAnsi" w:cstheme="minorHAnsi"/>
          <w:sz w:val="24"/>
          <w:szCs w:val="24"/>
        </w:rPr>
        <w:t>jest zamieszkiwana przez 135 810 osób (stan na 31.12.2021</w:t>
      </w:r>
      <w:r w:rsidRPr="005E25FA">
        <w:rPr>
          <w:rFonts w:asciiTheme="minorHAnsi" w:hAnsiTheme="minorHAnsi" w:cstheme="minorHAnsi"/>
          <w:sz w:val="24"/>
          <w:szCs w:val="24"/>
        </w:rPr>
        <w:t>r.).</w:t>
      </w:r>
    </w:p>
    <w:p w:rsidR="00CB6549" w:rsidRDefault="00CB6549" w:rsidP="005E25FA">
      <w:pPr>
        <w:pStyle w:val="Teksttreci20"/>
        <w:shd w:val="clear" w:color="auto" w:fill="auto"/>
        <w:spacing w:after="0" w:line="293" w:lineRule="exact"/>
        <w:ind w:firstLine="0"/>
        <w:rPr>
          <w:rFonts w:asciiTheme="minorHAnsi" w:hAnsiTheme="minorHAnsi" w:cstheme="minorHAnsi"/>
          <w:sz w:val="24"/>
          <w:szCs w:val="24"/>
        </w:rPr>
      </w:pPr>
    </w:p>
    <w:p w:rsidR="00CB6549" w:rsidRPr="005E25FA" w:rsidRDefault="00CB6549" w:rsidP="005E25FA">
      <w:pPr>
        <w:pStyle w:val="Teksttreci20"/>
        <w:shd w:val="clear" w:color="auto" w:fill="auto"/>
        <w:spacing w:after="0" w:line="293" w:lineRule="exact"/>
        <w:ind w:firstLine="0"/>
        <w:rPr>
          <w:rFonts w:asciiTheme="minorHAnsi" w:hAnsiTheme="minorHAnsi" w:cstheme="minorHAnsi"/>
          <w:sz w:val="24"/>
          <w:szCs w:val="24"/>
        </w:rPr>
      </w:pPr>
      <w:r w:rsidRPr="00CB6549">
        <w:rPr>
          <w:rFonts w:asciiTheme="minorHAnsi" w:hAnsiTheme="minorHAnsi" w:cstheme="minorHAnsi"/>
          <w:sz w:val="24"/>
          <w:szCs w:val="24"/>
        </w:rPr>
        <w:t>Poniższa tabela przedstawia powierzchnię i liczbę mieszkańców powiatu mieleckiego w podziale na poszczególne gminy. Dodatkowo, uwzględniona jest informacja dotycząca gęstości zaludnienia poszczególnych obszarów.</w:t>
      </w:r>
    </w:p>
    <w:p w:rsidR="008B5982" w:rsidRDefault="008B5982" w:rsidP="00094A9D">
      <w:pPr>
        <w:jc w:val="both"/>
        <w:rPr>
          <w:rFonts w:cstheme="minorHAnsi"/>
          <w:b/>
          <w:color w:val="000000" w:themeColor="text1"/>
          <w:sz w:val="24"/>
          <w:szCs w:val="24"/>
        </w:rPr>
      </w:pPr>
    </w:p>
    <w:p w:rsidR="00CB6549" w:rsidRDefault="00CB6549" w:rsidP="00CB6549">
      <w:pPr>
        <w:jc w:val="center"/>
        <w:rPr>
          <w:rFonts w:cstheme="minorHAnsi"/>
          <w:b/>
          <w:color w:val="000000" w:themeColor="text1"/>
          <w:sz w:val="24"/>
          <w:szCs w:val="24"/>
        </w:rPr>
      </w:pPr>
      <w:r w:rsidRPr="00CB6549">
        <w:rPr>
          <w:rFonts w:cstheme="minorHAnsi"/>
          <w:b/>
          <w:color w:val="000000" w:themeColor="text1"/>
          <w:sz w:val="24"/>
          <w:szCs w:val="24"/>
        </w:rPr>
        <w:t>Zestawienie powierzchni gmin i ludności powiatu mieleckiego</w:t>
      </w:r>
    </w:p>
    <w:tbl>
      <w:tblPr>
        <w:tblpPr w:leftFromText="141" w:rightFromText="141" w:vertAnchor="text" w:horzAnchor="margin" w:tblpXSpec="center" w:tblpY="219"/>
        <w:tblW w:w="7400" w:type="dxa"/>
        <w:tblCellMar>
          <w:left w:w="70" w:type="dxa"/>
          <w:right w:w="70" w:type="dxa"/>
        </w:tblCellMar>
        <w:tblLook w:val="04A0" w:firstRow="1" w:lastRow="0" w:firstColumn="1" w:lastColumn="0" w:noHBand="0" w:noVBand="1"/>
      </w:tblPr>
      <w:tblGrid>
        <w:gridCol w:w="2140"/>
        <w:gridCol w:w="1720"/>
        <w:gridCol w:w="1520"/>
        <w:gridCol w:w="2020"/>
      </w:tblGrid>
      <w:tr w:rsidR="00C10800" w:rsidRPr="00C10800" w:rsidTr="00C10800">
        <w:trPr>
          <w:trHeight w:val="300"/>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Gmina</w:t>
            </w:r>
          </w:p>
        </w:tc>
        <w:tc>
          <w:tcPr>
            <w:tcW w:w="1720" w:type="dxa"/>
            <w:tcBorders>
              <w:top w:val="single" w:sz="4" w:space="0" w:color="auto"/>
              <w:left w:val="nil"/>
              <w:bottom w:val="nil"/>
              <w:right w:val="single" w:sz="4" w:space="0" w:color="auto"/>
            </w:tcBorders>
            <w:shd w:val="clear" w:color="auto" w:fill="auto"/>
            <w:noWrap/>
            <w:vAlign w:val="bottom"/>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Powierzchnia</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Ludność</w:t>
            </w:r>
          </w:p>
        </w:tc>
        <w:tc>
          <w:tcPr>
            <w:tcW w:w="2020" w:type="dxa"/>
            <w:tcBorders>
              <w:top w:val="single" w:sz="4" w:space="0" w:color="auto"/>
              <w:left w:val="nil"/>
              <w:bottom w:val="nil"/>
              <w:right w:val="single" w:sz="4" w:space="0" w:color="auto"/>
            </w:tcBorders>
            <w:shd w:val="clear" w:color="auto" w:fill="auto"/>
            <w:noWrap/>
            <w:vAlign w:val="bottom"/>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Gęstość zaludnienia</w:t>
            </w:r>
          </w:p>
        </w:tc>
      </w:tr>
      <w:tr w:rsidR="00C10800" w:rsidRPr="00C10800" w:rsidTr="00C10800">
        <w:trPr>
          <w:trHeight w:val="300"/>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C10800" w:rsidRPr="00C10800" w:rsidRDefault="00C10800" w:rsidP="00C10800">
            <w:pPr>
              <w:spacing w:after="0" w:line="240" w:lineRule="auto"/>
              <w:rPr>
                <w:rFonts w:ascii="Calibri" w:eastAsia="Times New Roman" w:hAnsi="Calibri" w:cs="Calibri"/>
                <w:b/>
                <w:bCs/>
                <w:color w:val="000000"/>
                <w:lang w:eastAsia="pl-PL"/>
              </w:rPr>
            </w:pPr>
          </w:p>
        </w:tc>
        <w:tc>
          <w:tcPr>
            <w:tcW w:w="1720" w:type="dxa"/>
            <w:tcBorders>
              <w:top w:val="nil"/>
              <w:left w:val="nil"/>
              <w:bottom w:val="single" w:sz="4" w:space="0" w:color="auto"/>
              <w:right w:val="single" w:sz="4" w:space="0" w:color="auto"/>
            </w:tcBorders>
            <w:shd w:val="clear" w:color="auto" w:fill="auto"/>
            <w:noWrap/>
            <w:vAlign w:val="bottom"/>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[km2]</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10800" w:rsidRPr="00C10800" w:rsidRDefault="00C10800" w:rsidP="00C10800">
            <w:pPr>
              <w:spacing w:after="0" w:line="240" w:lineRule="auto"/>
              <w:rPr>
                <w:rFonts w:ascii="Calibri" w:eastAsia="Times New Roman" w:hAnsi="Calibri" w:cs="Calibri"/>
                <w:b/>
                <w:bCs/>
                <w:color w:val="000000"/>
                <w:lang w:eastAsia="pl-PL"/>
              </w:rPr>
            </w:pPr>
          </w:p>
        </w:tc>
        <w:tc>
          <w:tcPr>
            <w:tcW w:w="2020" w:type="dxa"/>
            <w:tcBorders>
              <w:top w:val="nil"/>
              <w:left w:val="nil"/>
              <w:bottom w:val="single" w:sz="4" w:space="0" w:color="auto"/>
              <w:right w:val="single" w:sz="4" w:space="0" w:color="auto"/>
            </w:tcBorders>
            <w:shd w:val="clear" w:color="auto" w:fill="auto"/>
            <w:noWrap/>
            <w:vAlign w:val="bottom"/>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[osób/km2]</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Borowa</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55,47</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5 449</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98,2</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Czermin</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80,32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7 222</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89,9</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Gawłuszowice</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33,79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2 905</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86,0</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Mielec-miasto</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47,36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59 509</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1 256,5</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Mielec-gmina</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122,12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13 343</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109,3</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Padew Narodowa</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70,55</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5 338</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75,7</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Przecław</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134,29</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11 969</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89,1</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Radomyśl Wielki</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159,64</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14 181</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88,8</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Tuszów Narodowy</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89,51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8 241</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92,1</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Wadowice Górne</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87,16</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7 653</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color w:val="000000"/>
                <w:lang w:eastAsia="pl-PL"/>
              </w:rPr>
            </w:pPr>
            <w:r w:rsidRPr="00C10800">
              <w:rPr>
                <w:rFonts w:ascii="Calibri" w:eastAsia="Times New Roman" w:hAnsi="Calibri" w:cs="Calibri"/>
                <w:color w:val="000000"/>
                <w:lang w:eastAsia="pl-PL"/>
              </w:rPr>
              <w:t>87,8</w:t>
            </w:r>
          </w:p>
        </w:tc>
      </w:tr>
      <w:tr w:rsidR="00C10800" w:rsidRPr="00C10800" w:rsidTr="00C10800">
        <w:trPr>
          <w:trHeight w:val="40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Razem</w:t>
            </w:r>
          </w:p>
        </w:tc>
        <w:tc>
          <w:tcPr>
            <w:tcW w:w="1720" w:type="dxa"/>
            <w:tcBorders>
              <w:top w:val="nil"/>
              <w:left w:val="nil"/>
              <w:bottom w:val="single" w:sz="4" w:space="0" w:color="auto"/>
              <w:right w:val="nil"/>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880,21</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135 810</w:t>
            </w:r>
          </w:p>
        </w:tc>
        <w:tc>
          <w:tcPr>
            <w:tcW w:w="2020" w:type="dxa"/>
            <w:tcBorders>
              <w:top w:val="nil"/>
              <w:left w:val="nil"/>
              <w:bottom w:val="single" w:sz="4" w:space="0" w:color="auto"/>
              <w:right w:val="single" w:sz="4" w:space="0" w:color="auto"/>
            </w:tcBorders>
            <w:shd w:val="clear" w:color="auto" w:fill="auto"/>
            <w:noWrap/>
            <w:vAlign w:val="center"/>
            <w:hideMark/>
          </w:tcPr>
          <w:p w:rsidR="00C10800" w:rsidRPr="00C10800" w:rsidRDefault="00C10800" w:rsidP="00C10800">
            <w:pPr>
              <w:spacing w:after="0" w:line="240" w:lineRule="auto"/>
              <w:jc w:val="center"/>
              <w:rPr>
                <w:rFonts w:ascii="Calibri" w:eastAsia="Times New Roman" w:hAnsi="Calibri" w:cs="Calibri"/>
                <w:b/>
                <w:bCs/>
                <w:color w:val="000000"/>
                <w:lang w:eastAsia="pl-PL"/>
              </w:rPr>
            </w:pPr>
            <w:r w:rsidRPr="00C10800">
              <w:rPr>
                <w:rFonts w:ascii="Calibri" w:eastAsia="Times New Roman" w:hAnsi="Calibri" w:cs="Calibri"/>
                <w:b/>
                <w:bCs/>
                <w:color w:val="000000"/>
                <w:lang w:eastAsia="pl-PL"/>
              </w:rPr>
              <w:t>2 073,4</w:t>
            </w:r>
          </w:p>
        </w:tc>
      </w:tr>
    </w:tbl>
    <w:p w:rsidR="00C10800" w:rsidRDefault="00C10800" w:rsidP="00094A9D">
      <w:pPr>
        <w:jc w:val="both"/>
        <w:rPr>
          <w:rFonts w:cstheme="minorHAnsi"/>
          <w:b/>
          <w:color w:val="000000" w:themeColor="text1"/>
          <w:sz w:val="24"/>
          <w:szCs w:val="24"/>
        </w:rPr>
      </w:pPr>
    </w:p>
    <w:p w:rsidR="00C10800" w:rsidRPr="00C10800" w:rsidRDefault="00C10800" w:rsidP="00094A9D">
      <w:pPr>
        <w:jc w:val="both"/>
        <w:rPr>
          <w:rFonts w:cstheme="minorHAnsi"/>
          <w:b/>
          <w:color w:val="000000" w:themeColor="text1"/>
          <w:sz w:val="24"/>
          <w:szCs w:val="24"/>
        </w:rPr>
      </w:pPr>
    </w:p>
    <w:p w:rsidR="002544E0" w:rsidRDefault="002544E0" w:rsidP="00094A9D">
      <w:pPr>
        <w:jc w:val="both"/>
        <w:rPr>
          <w:rFonts w:cstheme="minorHAnsi"/>
          <w:b/>
          <w:sz w:val="24"/>
          <w:szCs w:val="24"/>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bookmarkStart w:id="4" w:name="bookmark16"/>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2544E0">
      <w:pPr>
        <w:widowControl w:val="0"/>
        <w:tabs>
          <w:tab w:val="left" w:pos="576"/>
        </w:tabs>
        <w:spacing w:after="0" w:line="350" w:lineRule="exact"/>
        <w:rPr>
          <w:rStyle w:val="Teksttreci70"/>
          <w:rFonts w:asciiTheme="minorHAnsi" w:hAnsiTheme="minorHAnsi" w:cstheme="minorHAnsi"/>
          <w:bCs w:val="0"/>
        </w:rPr>
      </w:pPr>
    </w:p>
    <w:p w:rsidR="00C10800" w:rsidRDefault="00C10800" w:rsidP="000432DC">
      <w:pPr>
        <w:widowControl w:val="0"/>
        <w:tabs>
          <w:tab w:val="left" w:pos="576"/>
        </w:tabs>
        <w:spacing w:after="0" w:line="350" w:lineRule="exact"/>
        <w:jc w:val="center"/>
        <w:rPr>
          <w:rStyle w:val="Teksttreci70"/>
          <w:rFonts w:asciiTheme="minorHAnsi" w:hAnsiTheme="minorHAnsi" w:cstheme="minorHAnsi"/>
          <w:bCs w:val="0"/>
        </w:rPr>
      </w:pPr>
    </w:p>
    <w:p w:rsidR="00E9069C" w:rsidRPr="00353BA6" w:rsidRDefault="00353BA6" w:rsidP="00E9069C">
      <w:pPr>
        <w:pStyle w:val="Podpistabeli20"/>
        <w:shd w:val="clear" w:color="auto" w:fill="auto"/>
        <w:spacing w:line="180" w:lineRule="exact"/>
        <w:jc w:val="center"/>
        <w:rPr>
          <w:rFonts w:asciiTheme="minorHAnsi" w:hAnsiTheme="minorHAnsi" w:cstheme="minorHAnsi"/>
        </w:rPr>
      </w:pPr>
      <w:r w:rsidRPr="00353BA6">
        <w:rPr>
          <w:rFonts w:asciiTheme="minorHAnsi" w:hAnsiTheme="minorHAnsi" w:cstheme="minorHAnsi"/>
        </w:rPr>
        <w:t>Źródło</w:t>
      </w:r>
      <w:r w:rsidR="00E9069C" w:rsidRPr="00353BA6">
        <w:rPr>
          <w:rFonts w:asciiTheme="minorHAnsi" w:hAnsiTheme="minorHAnsi" w:cstheme="minorHAnsi"/>
        </w:rPr>
        <w:t>: opracowanie własne</w:t>
      </w:r>
    </w:p>
    <w:p w:rsidR="00353BA6" w:rsidRDefault="00353BA6" w:rsidP="00E9069C">
      <w:pPr>
        <w:widowControl w:val="0"/>
        <w:tabs>
          <w:tab w:val="left" w:pos="1050"/>
        </w:tabs>
        <w:spacing w:after="0" w:line="350" w:lineRule="exact"/>
        <w:rPr>
          <w:rStyle w:val="Teksttreci70"/>
          <w:rFonts w:asciiTheme="minorHAnsi" w:hAnsiTheme="minorHAnsi" w:cstheme="minorHAnsi"/>
          <w:bCs w:val="0"/>
        </w:rPr>
      </w:pPr>
    </w:p>
    <w:p w:rsidR="002544E0" w:rsidRPr="00B07C7B" w:rsidRDefault="00B07C7B" w:rsidP="002544E0">
      <w:pPr>
        <w:widowControl w:val="0"/>
        <w:tabs>
          <w:tab w:val="left" w:pos="576"/>
        </w:tabs>
        <w:spacing w:after="0" w:line="350" w:lineRule="exact"/>
        <w:rPr>
          <w:rFonts w:cstheme="minorHAnsi"/>
          <w:sz w:val="24"/>
          <w:szCs w:val="24"/>
        </w:rPr>
      </w:pPr>
      <w:r w:rsidRPr="00B07C7B">
        <w:rPr>
          <w:rStyle w:val="Teksttreci70"/>
          <w:rFonts w:asciiTheme="minorHAnsi" w:hAnsiTheme="minorHAnsi" w:cstheme="minorHAnsi"/>
          <w:bCs w:val="0"/>
          <w:sz w:val="24"/>
          <w:szCs w:val="24"/>
        </w:rPr>
        <w:t xml:space="preserve">6.3 </w:t>
      </w:r>
      <w:r w:rsidR="002544E0" w:rsidRPr="00B07C7B">
        <w:rPr>
          <w:rStyle w:val="Teksttreci70"/>
          <w:rFonts w:asciiTheme="minorHAnsi" w:hAnsiTheme="minorHAnsi" w:cstheme="minorHAnsi"/>
          <w:bCs w:val="0"/>
          <w:sz w:val="24"/>
          <w:szCs w:val="24"/>
        </w:rPr>
        <w:t>Dominujące kierunki przemieszczania się mieszkańców powiatu mieleckiego</w:t>
      </w:r>
      <w:bookmarkEnd w:id="4"/>
    </w:p>
    <w:p w:rsidR="002544E0" w:rsidRDefault="002544E0" w:rsidP="00094A9D">
      <w:pPr>
        <w:jc w:val="both"/>
        <w:rPr>
          <w:rFonts w:cstheme="minorHAnsi"/>
          <w:b/>
          <w:sz w:val="24"/>
          <w:szCs w:val="24"/>
        </w:rPr>
      </w:pPr>
    </w:p>
    <w:p w:rsidR="002544E0" w:rsidRDefault="002544E0" w:rsidP="00094A9D">
      <w:pPr>
        <w:jc w:val="both"/>
        <w:rPr>
          <w:rFonts w:cstheme="minorHAnsi"/>
          <w:sz w:val="24"/>
          <w:szCs w:val="24"/>
        </w:rPr>
      </w:pPr>
      <w:r w:rsidRPr="002544E0">
        <w:rPr>
          <w:rFonts w:cstheme="minorHAnsi"/>
          <w:sz w:val="24"/>
          <w:szCs w:val="24"/>
        </w:rPr>
        <w:t>Gmina miejska Mielec jest jednostką samorządu terytorialnego, która odgrywa pod względem gospodarczym centralną rolę w powiecie mieleckim. W następstwie tego, znaczna część potrzeb przewozowych mieszkańców powiatu mieleckiego zaspokajanych przez przewozy powiatowe jest związana z potrzebą przemieszczenia się do stolicy powiatu mieleckiego, a następnie powrotu z niej.</w:t>
      </w:r>
    </w:p>
    <w:p w:rsidR="002544E0" w:rsidRDefault="002544E0" w:rsidP="002544E0">
      <w:pPr>
        <w:jc w:val="both"/>
        <w:rPr>
          <w:rFonts w:cstheme="minorHAnsi"/>
          <w:sz w:val="24"/>
          <w:szCs w:val="24"/>
        </w:rPr>
      </w:pPr>
      <w:r w:rsidRPr="002544E0">
        <w:rPr>
          <w:rFonts w:cstheme="minorHAnsi"/>
          <w:sz w:val="24"/>
          <w:szCs w:val="24"/>
        </w:rPr>
        <w:lastRenderedPageBreak/>
        <w:t>Należy mieć na uwadze, że część potrzeb przewozowych w relacjach powiatowych, zaspokajana jest kursami, których jedynie część trasy przebiega przez obszar powiatu mieleckiego a przystankami początkowymi są miejscowości leżące poza granicami administracyjnymi powiatu, takie jak: Słupiec, Borki, Suchy Grunt lub Wola Ociecka. Ponadto, miejscowości będące siedzibami gmin:</w:t>
      </w:r>
      <w:r>
        <w:rPr>
          <w:rFonts w:cstheme="minorHAnsi"/>
          <w:sz w:val="24"/>
          <w:szCs w:val="24"/>
        </w:rPr>
        <w:t xml:space="preserve"> Borowa, Czermin, Gawłuszowice, </w:t>
      </w:r>
      <w:r w:rsidRPr="002544E0">
        <w:rPr>
          <w:rFonts w:cstheme="minorHAnsi"/>
          <w:sz w:val="24"/>
          <w:szCs w:val="24"/>
        </w:rPr>
        <w:t>Padew Narodowa, Radomyśl Wielki , Tuszów Narodowy, Wadowice Górne w większości przypadków nie są przystankami początkowymi na trasie przejazdów autobusów i potrzeb przewozowych ich mieszkańców w relacjach powiatowych, zaspokajana jest kursami przelotowymi mającymi, zarówno charakter przewozów powiatowych, wojewódzkich, jak i krajowych.</w:t>
      </w:r>
    </w:p>
    <w:p w:rsidR="002544E0" w:rsidRDefault="002544E0" w:rsidP="002544E0">
      <w:pPr>
        <w:jc w:val="both"/>
        <w:rPr>
          <w:rFonts w:cstheme="minorHAnsi"/>
          <w:sz w:val="24"/>
          <w:szCs w:val="24"/>
        </w:rPr>
      </w:pPr>
      <w:r w:rsidRPr="002544E0">
        <w:rPr>
          <w:rFonts w:cstheme="minorHAnsi"/>
          <w:sz w:val="24"/>
          <w:szCs w:val="24"/>
        </w:rPr>
        <w:t>Dodatkowo, część potrzeb przewozowych mieszkańców powiatu mieleckiego jest związana z potrzebą przemieszczenia się do miejscowości znajdujących się poza granicami administracyjnymi powiatu mieleckiego. Potrzeby te są związane, zarówno z koniecznością przemieszczenia się do i z stolicy województwa podkarpackiego, czyli Rzeszowa, jaki i z koniecznością przemieszczenia się do i z stolic sąsiednich powiatów oraz mniejszych miejscowości się w nich znajdujących.</w:t>
      </w:r>
    </w:p>
    <w:p w:rsidR="002544E0" w:rsidRDefault="002544E0" w:rsidP="002544E0">
      <w:pPr>
        <w:jc w:val="both"/>
        <w:rPr>
          <w:rFonts w:cstheme="minorHAnsi"/>
          <w:sz w:val="24"/>
          <w:szCs w:val="24"/>
        </w:rPr>
      </w:pPr>
      <w:r w:rsidRPr="002544E0">
        <w:rPr>
          <w:rFonts w:cstheme="minorHAnsi"/>
          <w:sz w:val="24"/>
          <w:szCs w:val="24"/>
        </w:rPr>
        <w:t xml:space="preserve">Wraz ze </w:t>
      </w:r>
      <w:r w:rsidR="00F15B69">
        <w:rPr>
          <w:rFonts w:cstheme="minorHAnsi"/>
          <w:sz w:val="24"/>
          <w:szCs w:val="24"/>
        </w:rPr>
        <w:t>wzrostem znaczenia miasta Mielca</w:t>
      </w:r>
      <w:r w:rsidRPr="002544E0">
        <w:rPr>
          <w:rFonts w:cstheme="minorHAnsi"/>
          <w:sz w:val="24"/>
          <w:szCs w:val="24"/>
        </w:rPr>
        <w:t xml:space="preserve"> jako ośrodka społeczno-gospodarczego, wzrastać będą także potrzeby przewozowe mieszkańców powiatu mieleckiego związane z koniecznością dojazdu i powrotu z miasta Mielec. Potrzeby przewozowe mieszkańców powiatu mieleckiego będą się zmieniać w następstwie zmian dotyczących głównie:</w:t>
      </w:r>
    </w:p>
    <w:p w:rsidR="002544E0" w:rsidRPr="002544E0" w:rsidRDefault="002544E0" w:rsidP="00674747">
      <w:pPr>
        <w:pStyle w:val="Akapitzlist"/>
        <w:numPr>
          <w:ilvl w:val="0"/>
          <w:numId w:val="22"/>
        </w:numPr>
        <w:jc w:val="both"/>
        <w:rPr>
          <w:rFonts w:cstheme="minorHAnsi"/>
          <w:sz w:val="24"/>
          <w:szCs w:val="24"/>
        </w:rPr>
      </w:pPr>
      <w:r w:rsidRPr="002544E0">
        <w:rPr>
          <w:rFonts w:cstheme="minorHAnsi"/>
          <w:sz w:val="24"/>
          <w:szCs w:val="24"/>
        </w:rPr>
        <w:t>kierunków zmian w zagospodarowaniu przestrzennym</w:t>
      </w:r>
    </w:p>
    <w:p w:rsidR="002544E0" w:rsidRPr="002544E0" w:rsidRDefault="002544E0" w:rsidP="00674747">
      <w:pPr>
        <w:pStyle w:val="Akapitzlist"/>
        <w:numPr>
          <w:ilvl w:val="0"/>
          <w:numId w:val="22"/>
        </w:numPr>
        <w:jc w:val="both"/>
        <w:rPr>
          <w:rFonts w:cstheme="minorHAnsi"/>
          <w:sz w:val="24"/>
          <w:szCs w:val="24"/>
        </w:rPr>
      </w:pPr>
      <w:r w:rsidRPr="002544E0">
        <w:rPr>
          <w:rFonts w:cstheme="minorHAnsi"/>
          <w:sz w:val="24"/>
          <w:szCs w:val="24"/>
        </w:rPr>
        <w:t>lokalizacji obiektów użyteczności publicznej</w:t>
      </w:r>
    </w:p>
    <w:p w:rsidR="002544E0" w:rsidRPr="002544E0" w:rsidRDefault="002544E0" w:rsidP="00674747">
      <w:pPr>
        <w:pStyle w:val="Akapitzlist"/>
        <w:numPr>
          <w:ilvl w:val="0"/>
          <w:numId w:val="22"/>
        </w:numPr>
        <w:jc w:val="both"/>
        <w:rPr>
          <w:rFonts w:cstheme="minorHAnsi"/>
          <w:sz w:val="24"/>
          <w:szCs w:val="24"/>
        </w:rPr>
      </w:pPr>
      <w:r w:rsidRPr="002544E0">
        <w:rPr>
          <w:rFonts w:cstheme="minorHAnsi"/>
          <w:sz w:val="24"/>
          <w:szCs w:val="24"/>
        </w:rPr>
        <w:t>dominujących branż gospodarki oraz lokalizacji największych zakładów pracy</w:t>
      </w:r>
    </w:p>
    <w:p w:rsidR="002544E0" w:rsidRPr="002544E0" w:rsidRDefault="002544E0" w:rsidP="00674747">
      <w:pPr>
        <w:pStyle w:val="Akapitzlist"/>
        <w:numPr>
          <w:ilvl w:val="0"/>
          <w:numId w:val="22"/>
        </w:numPr>
        <w:jc w:val="both"/>
        <w:rPr>
          <w:rFonts w:cstheme="minorHAnsi"/>
          <w:sz w:val="24"/>
          <w:szCs w:val="24"/>
        </w:rPr>
      </w:pPr>
      <w:r w:rsidRPr="002544E0">
        <w:rPr>
          <w:rFonts w:cstheme="minorHAnsi"/>
          <w:sz w:val="24"/>
          <w:szCs w:val="24"/>
        </w:rPr>
        <w:t>liczby mieszkańców, w tym gęstości zaludnienia</w:t>
      </w:r>
    </w:p>
    <w:p w:rsidR="002544E0" w:rsidRPr="002544E0" w:rsidRDefault="002544E0" w:rsidP="00674747">
      <w:pPr>
        <w:pStyle w:val="Akapitzlist"/>
        <w:numPr>
          <w:ilvl w:val="0"/>
          <w:numId w:val="22"/>
        </w:numPr>
        <w:jc w:val="both"/>
        <w:rPr>
          <w:rFonts w:cstheme="minorHAnsi"/>
          <w:sz w:val="24"/>
          <w:szCs w:val="24"/>
        </w:rPr>
      </w:pPr>
      <w:r w:rsidRPr="002544E0">
        <w:rPr>
          <w:rFonts w:cstheme="minorHAnsi"/>
          <w:sz w:val="24"/>
          <w:szCs w:val="24"/>
        </w:rPr>
        <w:t>struktury wiekowej mieszkańców</w:t>
      </w:r>
    </w:p>
    <w:p w:rsidR="002544E0" w:rsidRPr="002544E0" w:rsidRDefault="002544E0" w:rsidP="00674747">
      <w:pPr>
        <w:pStyle w:val="Akapitzlist"/>
        <w:numPr>
          <w:ilvl w:val="0"/>
          <w:numId w:val="22"/>
        </w:numPr>
        <w:jc w:val="both"/>
        <w:rPr>
          <w:rFonts w:cstheme="minorHAnsi"/>
          <w:sz w:val="24"/>
          <w:szCs w:val="24"/>
        </w:rPr>
      </w:pPr>
      <w:r w:rsidRPr="002544E0">
        <w:rPr>
          <w:rFonts w:cstheme="minorHAnsi"/>
          <w:sz w:val="24"/>
          <w:szCs w:val="24"/>
        </w:rPr>
        <w:t>struktury społeczno-zawodowej mieszkańców</w:t>
      </w:r>
    </w:p>
    <w:p w:rsidR="002544E0" w:rsidRPr="002544E0" w:rsidRDefault="002544E0" w:rsidP="00674747">
      <w:pPr>
        <w:pStyle w:val="Akapitzlist"/>
        <w:numPr>
          <w:ilvl w:val="0"/>
          <w:numId w:val="22"/>
        </w:numPr>
        <w:jc w:val="both"/>
        <w:rPr>
          <w:rFonts w:cstheme="minorHAnsi"/>
          <w:sz w:val="24"/>
          <w:szCs w:val="24"/>
        </w:rPr>
      </w:pPr>
      <w:r w:rsidRPr="002544E0">
        <w:rPr>
          <w:rFonts w:cstheme="minorHAnsi"/>
          <w:sz w:val="24"/>
          <w:szCs w:val="24"/>
        </w:rPr>
        <w:t>poziomu bezrobocia i jego struktury</w:t>
      </w:r>
    </w:p>
    <w:p w:rsidR="002544E0" w:rsidRPr="002544E0" w:rsidRDefault="002544E0" w:rsidP="00674747">
      <w:pPr>
        <w:pStyle w:val="Akapitzlist"/>
        <w:numPr>
          <w:ilvl w:val="0"/>
          <w:numId w:val="22"/>
        </w:numPr>
        <w:jc w:val="both"/>
        <w:rPr>
          <w:rFonts w:cstheme="minorHAnsi"/>
          <w:sz w:val="24"/>
          <w:szCs w:val="24"/>
        </w:rPr>
      </w:pPr>
      <w:r w:rsidRPr="002544E0">
        <w:rPr>
          <w:rFonts w:cstheme="minorHAnsi"/>
          <w:sz w:val="24"/>
          <w:szCs w:val="24"/>
        </w:rPr>
        <w:t>liczby osób kształcących się</w:t>
      </w:r>
    </w:p>
    <w:p w:rsidR="002544E0" w:rsidRPr="002544E0" w:rsidRDefault="002544E0" w:rsidP="00674747">
      <w:pPr>
        <w:pStyle w:val="Akapitzlist"/>
        <w:numPr>
          <w:ilvl w:val="0"/>
          <w:numId w:val="22"/>
        </w:numPr>
        <w:jc w:val="both"/>
        <w:rPr>
          <w:rFonts w:cstheme="minorHAnsi"/>
          <w:sz w:val="24"/>
          <w:szCs w:val="24"/>
        </w:rPr>
      </w:pPr>
      <w:r w:rsidRPr="002544E0">
        <w:rPr>
          <w:rFonts w:cstheme="minorHAnsi"/>
          <w:sz w:val="24"/>
          <w:szCs w:val="24"/>
        </w:rPr>
        <w:t>problemów społecznych</w:t>
      </w:r>
    </w:p>
    <w:p w:rsidR="002544E0" w:rsidRDefault="002544E0" w:rsidP="00674747">
      <w:pPr>
        <w:pStyle w:val="Akapitzlist"/>
        <w:numPr>
          <w:ilvl w:val="0"/>
          <w:numId w:val="22"/>
        </w:numPr>
        <w:jc w:val="both"/>
        <w:rPr>
          <w:rFonts w:cstheme="minorHAnsi"/>
          <w:sz w:val="24"/>
          <w:szCs w:val="24"/>
        </w:rPr>
      </w:pPr>
      <w:r w:rsidRPr="002544E0">
        <w:rPr>
          <w:rFonts w:cstheme="minorHAnsi"/>
          <w:sz w:val="24"/>
          <w:szCs w:val="24"/>
        </w:rPr>
        <w:t>poziomu zamożności mieszkańców</w:t>
      </w:r>
    </w:p>
    <w:p w:rsidR="002544E0" w:rsidRDefault="002544E0" w:rsidP="002544E0">
      <w:pPr>
        <w:jc w:val="both"/>
        <w:rPr>
          <w:rFonts w:cstheme="minorHAnsi"/>
          <w:sz w:val="24"/>
          <w:szCs w:val="24"/>
        </w:rPr>
      </w:pPr>
    </w:p>
    <w:p w:rsidR="002544E0" w:rsidRDefault="00577444" w:rsidP="00D46365">
      <w:pPr>
        <w:jc w:val="both"/>
        <w:rPr>
          <w:rFonts w:cstheme="minorHAnsi"/>
          <w:b/>
          <w:sz w:val="24"/>
          <w:szCs w:val="24"/>
        </w:rPr>
      </w:pPr>
      <w:r>
        <w:rPr>
          <w:rFonts w:cstheme="minorHAnsi"/>
          <w:b/>
          <w:sz w:val="24"/>
          <w:szCs w:val="24"/>
        </w:rPr>
        <w:t xml:space="preserve">6.4 </w:t>
      </w:r>
      <w:r w:rsidR="00D46365" w:rsidRPr="00D46365">
        <w:rPr>
          <w:rFonts w:cstheme="minorHAnsi"/>
          <w:b/>
          <w:sz w:val="24"/>
          <w:szCs w:val="24"/>
        </w:rPr>
        <w:t>Zmiany potrzeb przewozowych mieszkańców powiatu mieleckiego w zależności od czasu ich występowania</w:t>
      </w:r>
    </w:p>
    <w:p w:rsidR="00D46365" w:rsidRDefault="00D46365" w:rsidP="00D46365">
      <w:pPr>
        <w:jc w:val="both"/>
        <w:rPr>
          <w:rFonts w:cstheme="minorHAnsi"/>
          <w:sz w:val="24"/>
          <w:szCs w:val="24"/>
        </w:rPr>
      </w:pPr>
      <w:r w:rsidRPr="00D46365">
        <w:rPr>
          <w:rFonts w:cstheme="minorHAnsi"/>
          <w:sz w:val="24"/>
          <w:szCs w:val="24"/>
        </w:rPr>
        <w:t>Następstwem różnej, w zależności od miejsca i czasu, ilości pasażerów zgłaszających chęć odbycia podróży jest zróżnicowanie taboru, jakim dysponują przewoźnicy. Tabor używany przez przewoźników do obsługi sieci komunikacyjnej cechuje się zróżnicowaną wielkością, a więc także zróżnicowaną pojemnością.</w:t>
      </w:r>
    </w:p>
    <w:p w:rsidR="00D46365" w:rsidRDefault="00D46365" w:rsidP="00D46365">
      <w:pPr>
        <w:jc w:val="both"/>
        <w:rPr>
          <w:rFonts w:cstheme="minorHAnsi"/>
          <w:sz w:val="24"/>
          <w:szCs w:val="24"/>
        </w:rPr>
      </w:pPr>
      <w:r w:rsidRPr="00D46365">
        <w:rPr>
          <w:rFonts w:cstheme="minorHAnsi"/>
          <w:sz w:val="24"/>
          <w:szCs w:val="24"/>
        </w:rPr>
        <w:t>Zmiany potrzeb przewozowych w zależności od dnia tygodnia</w:t>
      </w:r>
    </w:p>
    <w:p w:rsidR="00D46365" w:rsidRPr="00D46365" w:rsidRDefault="00D46365" w:rsidP="00D46365">
      <w:pPr>
        <w:jc w:val="both"/>
        <w:rPr>
          <w:rFonts w:cstheme="minorHAnsi"/>
          <w:sz w:val="24"/>
          <w:szCs w:val="24"/>
        </w:rPr>
      </w:pPr>
      <w:r w:rsidRPr="00D46365">
        <w:rPr>
          <w:rFonts w:cstheme="minorHAnsi"/>
          <w:sz w:val="24"/>
          <w:szCs w:val="24"/>
        </w:rPr>
        <w:t xml:space="preserve">Potrzeby przewozowe mieszkańców powiatu mieleckiego zmieniają się w zależności od dnia tygodnia. W okresie od poniedziałku do piątku (w dni robocze) dominują podróże mające </w:t>
      </w:r>
      <w:r w:rsidRPr="00D46365">
        <w:rPr>
          <w:rFonts w:cstheme="minorHAnsi"/>
          <w:sz w:val="24"/>
          <w:szCs w:val="24"/>
        </w:rPr>
        <w:lastRenderedPageBreak/>
        <w:t>charakter obligatoryjny związane z koniecznością przemieszczanie się w relacji: miejsce zamieszkania - miejsce nauki bądź miejsce pracy oraz w relacji odwrotnej, czyli miejsce nauki bądź miejsce pracy - miejsce zamieszkania.</w:t>
      </w:r>
    </w:p>
    <w:p w:rsidR="00D46365" w:rsidRPr="00D46365" w:rsidRDefault="00D46365" w:rsidP="00D46365">
      <w:pPr>
        <w:jc w:val="both"/>
        <w:rPr>
          <w:rFonts w:cstheme="minorHAnsi"/>
          <w:sz w:val="24"/>
          <w:szCs w:val="24"/>
        </w:rPr>
      </w:pPr>
      <w:r w:rsidRPr="00D46365">
        <w:rPr>
          <w:rFonts w:cstheme="minorHAnsi"/>
          <w:sz w:val="24"/>
          <w:szCs w:val="24"/>
        </w:rPr>
        <w:t>W sobotę i niedzielę przewozy obligatoryjne związane z potrzebą dojazdu do miejsca nauki praktycznie nie występują, a przewozy obligatoryjne związane z potrzebą dojazdu do miejsca pracy są znacznie mniejsze niż w okresie od poniedziałku do piątku. W soboty i niedziele dominują podróże fakultatywne. Popyt na te przewozy jest znacznie mniejszy niż na przewozy obligatoryjne</w:t>
      </w:r>
    </w:p>
    <w:p w:rsidR="002544E0" w:rsidRDefault="00D46365" w:rsidP="00094A9D">
      <w:pPr>
        <w:jc w:val="both"/>
        <w:rPr>
          <w:rFonts w:cstheme="minorHAnsi"/>
          <w:sz w:val="24"/>
          <w:szCs w:val="24"/>
        </w:rPr>
      </w:pPr>
      <w:r w:rsidRPr="00D46365">
        <w:rPr>
          <w:rFonts w:cstheme="minorHAnsi"/>
          <w:sz w:val="24"/>
          <w:szCs w:val="24"/>
        </w:rPr>
        <w:t>Zmiany potr</w:t>
      </w:r>
      <w:r w:rsidR="00EB7095">
        <w:rPr>
          <w:rFonts w:cstheme="minorHAnsi"/>
          <w:sz w:val="24"/>
          <w:szCs w:val="24"/>
        </w:rPr>
        <w:t xml:space="preserve">zeb przewozowych </w:t>
      </w:r>
      <w:r w:rsidRPr="00D46365">
        <w:rPr>
          <w:rFonts w:cstheme="minorHAnsi"/>
          <w:sz w:val="24"/>
          <w:szCs w:val="24"/>
        </w:rPr>
        <w:t xml:space="preserve"> i związane z tym zmiany w popycie na usługi przewozowe mają odzwierciedlenie w zmianach podaży usług przewozowych w zależności od dnia tygodnia. Liczba kursów przewidzianych do realizacji w powiatowych przewozach pasażerskich w dni robocze jest znacznie większa niż liczba kursów przewidzianych do realizacji w soboty i niedziele. Z kolei liczba kursów przewidzianych w sobotę jest większa niż liczba kursów przewidzianych do realizacji w niedzielę.</w:t>
      </w:r>
    </w:p>
    <w:p w:rsidR="00D46365" w:rsidRPr="00D46365" w:rsidRDefault="00D46365" w:rsidP="00D46365">
      <w:pPr>
        <w:jc w:val="both"/>
        <w:rPr>
          <w:rFonts w:cstheme="minorHAnsi"/>
          <w:b/>
          <w:sz w:val="24"/>
          <w:szCs w:val="24"/>
        </w:rPr>
      </w:pPr>
      <w:r w:rsidRPr="00D46365">
        <w:rPr>
          <w:rFonts w:cstheme="minorHAnsi"/>
          <w:b/>
          <w:sz w:val="24"/>
          <w:szCs w:val="24"/>
        </w:rPr>
        <w:t>Zmiany potrzeb przewozowych w zależności od pory dnia</w:t>
      </w:r>
    </w:p>
    <w:p w:rsidR="00D46365" w:rsidRPr="00D46365" w:rsidRDefault="00D46365" w:rsidP="00D46365">
      <w:pPr>
        <w:jc w:val="both"/>
        <w:rPr>
          <w:rFonts w:cstheme="minorHAnsi"/>
          <w:sz w:val="24"/>
          <w:szCs w:val="24"/>
        </w:rPr>
      </w:pPr>
      <w:r w:rsidRPr="00D46365">
        <w:rPr>
          <w:rFonts w:cstheme="minorHAnsi"/>
          <w:sz w:val="24"/>
          <w:szCs w:val="24"/>
        </w:rPr>
        <w:t>Potrzeby przewozowe mieszkańców powiatu mieleckiego zmieniają się w zależności od pory dnia i aktywności typowych dla tych pór dnia. Na podstawie wykonanych badań terenowych i obserwacji zachowań komunikacyjnych, można wyróżnić następujące pory dnia charakteryzujące się jednakową tendencją popytu na usługi przewozowe w powiatowym transporcie zbiorowym:</w:t>
      </w:r>
    </w:p>
    <w:p w:rsidR="00D46365" w:rsidRPr="00D46365" w:rsidRDefault="00D46365" w:rsidP="00674747">
      <w:pPr>
        <w:pStyle w:val="Akapitzlist"/>
        <w:numPr>
          <w:ilvl w:val="0"/>
          <w:numId w:val="23"/>
        </w:numPr>
        <w:jc w:val="both"/>
        <w:rPr>
          <w:rFonts w:cstheme="minorHAnsi"/>
          <w:sz w:val="24"/>
          <w:szCs w:val="24"/>
        </w:rPr>
      </w:pPr>
      <w:r w:rsidRPr="00D46365">
        <w:rPr>
          <w:rFonts w:cstheme="minorHAnsi"/>
          <w:sz w:val="24"/>
          <w:szCs w:val="24"/>
        </w:rPr>
        <w:t>szczyt poranny (w godzinach od 6.00 do 9.00), w czasie którego napełnienia względne, zaobserwowane w pojazdach realizujących usługi przewozowe w powiatowym transporcie zbiorowym, kształtują się na poziomie ok. 95%; w tej porze dnia dominują podróże mające charakter obligatoryjny, związany z koniecznością przemieszczenia się z miejsca zamieszkania do miejsca pracy lub nauki</w:t>
      </w:r>
    </w:p>
    <w:p w:rsidR="00D46365" w:rsidRPr="00D46365" w:rsidRDefault="00D46365" w:rsidP="00674747">
      <w:pPr>
        <w:pStyle w:val="Akapitzlist"/>
        <w:numPr>
          <w:ilvl w:val="0"/>
          <w:numId w:val="24"/>
        </w:numPr>
        <w:jc w:val="both"/>
        <w:rPr>
          <w:rFonts w:cstheme="minorHAnsi"/>
          <w:sz w:val="24"/>
          <w:szCs w:val="24"/>
        </w:rPr>
      </w:pPr>
      <w:r w:rsidRPr="00D46365">
        <w:rPr>
          <w:rFonts w:cstheme="minorHAnsi"/>
          <w:sz w:val="24"/>
          <w:szCs w:val="24"/>
        </w:rPr>
        <w:t>tzw. między szczyt (w godzinach od 9.00 do 12.00), w czasie którego</w:t>
      </w:r>
      <w:r>
        <w:rPr>
          <w:rFonts w:cstheme="minorHAnsi"/>
          <w:sz w:val="24"/>
          <w:szCs w:val="24"/>
        </w:rPr>
        <w:t xml:space="preserve"> napełnienia </w:t>
      </w:r>
      <w:r w:rsidRPr="00D46365">
        <w:rPr>
          <w:rFonts w:cstheme="minorHAnsi"/>
          <w:sz w:val="24"/>
          <w:szCs w:val="24"/>
        </w:rPr>
        <w:t>względne,</w:t>
      </w:r>
      <w:r w:rsidRPr="00D46365">
        <w:rPr>
          <w:rFonts w:cstheme="minorHAnsi"/>
          <w:sz w:val="24"/>
          <w:szCs w:val="24"/>
        </w:rPr>
        <w:tab/>
        <w:t>zaobserwowane</w:t>
      </w:r>
      <w:r w:rsidRPr="00D46365">
        <w:rPr>
          <w:rFonts w:cstheme="minorHAnsi"/>
          <w:sz w:val="24"/>
          <w:szCs w:val="24"/>
        </w:rPr>
        <w:tab/>
        <w:t>w</w:t>
      </w:r>
      <w:r w:rsidRPr="00D46365">
        <w:rPr>
          <w:rFonts w:cstheme="minorHAnsi"/>
          <w:sz w:val="24"/>
          <w:szCs w:val="24"/>
        </w:rPr>
        <w:tab/>
        <w:t>pojazdach</w:t>
      </w:r>
      <w:r w:rsidRPr="00D46365">
        <w:rPr>
          <w:rFonts w:cstheme="minorHAnsi"/>
          <w:sz w:val="24"/>
          <w:szCs w:val="24"/>
        </w:rPr>
        <w:tab/>
        <w:t>realizujących usługi przewozowe w powiatowym transporcie zbiorowym, kształtują się na poziomie ok. 20%; w tej porze dnia dominują podróże mające charakter fakultatywny bądź incydentalny, związany z kulturą, życiem towarzyskim, zakupami, ochroną zdrowia oraz sprawami administracyjnymi</w:t>
      </w:r>
    </w:p>
    <w:p w:rsidR="00D46365" w:rsidRDefault="00D46365" w:rsidP="00674747">
      <w:pPr>
        <w:pStyle w:val="Akapitzlist"/>
        <w:numPr>
          <w:ilvl w:val="0"/>
          <w:numId w:val="25"/>
        </w:numPr>
        <w:jc w:val="both"/>
        <w:rPr>
          <w:rFonts w:cstheme="minorHAnsi"/>
          <w:sz w:val="24"/>
          <w:szCs w:val="24"/>
        </w:rPr>
      </w:pPr>
      <w:r w:rsidRPr="00D46365">
        <w:rPr>
          <w:rFonts w:cstheme="minorHAnsi"/>
          <w:sz w:val="24"/>
          <w:szCs w:val="24"/>
        </w:rPr>
        <w:t>szczyt popołudniowy (w godzinach od 13.00 do 18.00), w czasie którego</w:t>
      </w:r>
      <w:r>
        <w:rPr>
          <w:rFonts w:cstheme="minorHAnsi"/>
          <w:sz w:val="24"/>
          <w:szCs w:val="24"/>
        </w:rPr>
        <w:t xml:space="preserve"> </w:t>
      </w:r>
      <w:r w:rsidR="00F717D3">
        <w:rPr>
          <w:rFonts w:cstheme="minorHAnsi"/>
          <w:sz w:val="24"/>
          <w:szCs w:val="24"/>
        </w:rPr>
        <w:t xml:space="preserve">napełnienia względne, </w:t>
      </w:r>
      <w:r w:rsidRPr="00D46365">
        <w:rPr>
          <w:rFonts w:cstheme="minorHAnsi"/>
          <w:sz w:val="24"/>
          <w:szCs w:val="24"/>
        </w:rPr>
        <w:t>zaobserw</w:t>
      </w:r>
      <w:r w:rsidR="00F717D3">
        <w:rPr>
          <w:rFonts w:cstheme="minorHAnsi"/>
          <w:sz w:val="24"/>
          <w:szCs w:val="24"/>
        </w:rPr>
        <w:t xml:space="preserve">owane w pojazdach realizujących </w:t>
      </w:r>
      <w:r w:rsidRPr="00D46365">
        <w:rPr>
          <w:rFonts w:cstheme="minorHAnsi"/>
          <w:sz w:val="24"/>
          <w:szCs w:val="24"/>
        </w:rPr>
        <w:t>usługi</w:t>
      </w:r>
      <w:r w:rsidR="00F717D3">
        <w:rPr>
          <w:rFonts w:cstheme="minorHAnsi"/>
          <w:sz w:val="24"/>
          <w:szCs w:val="24"/>
        </w:rPr>
        <w:t xml:space="preserve"> </w:t>
      </w:r>
      <w:r w:rsidRPr="00D46365">
        <w:rPr>
          <w:rFonts w:cstheme="minorHAnsi"/>
          <w:sz w:val="24"/>
          <w:szCs w:val="24"/>
        </w:rPr>
        <w:t>przewozowe w powiatowym transporcie zbiorowym, kształtują się na poziomie ok. 60-80%; w tej porze dnia dominują podróże mające charakter obligatoryjny, związany z koniecznością przemieszczenia się z miejsca pracy lub nauki do miejsca zamieszkania</w:t>
      </w:r>
      <w:r w:rsidR="00021D6A">
        <w:rPr>
          <w:rFonts w:cstheme="minorHAnsi"/>
          <w:sz w:val="24"/>
          <w:szCs w:val="24"/>
        </w:rPr>
        <w:t>.</w:t>
      </w:r>
    </w:p>
    <w:p w:rsidR="00021D6A" w:rsidRDefault="00021D6A" w:rsidP="00021D6A">
      <w:pPr>
        <w:jc w:val="both"/>
        <w:rPr>
          <w:rFonts w:cstheme="minorHAnsi"/>
          <w:sz w:val="24"/>
          <w:szCs w:val="24"/>
        </w:rPr>
      </w:pPr>
      <w:r w:rsidRPr="00021D6A">
        <w:rPr>
          <w:rFonts w:cstheme="minorHAnsi"/>
          <w:sz w:val="24"/>
          <w:szCs w:val="24"/>
        </w:rPr>
        <w:t>Po szczycie popołudniowym, w okresie późnowieczornym występuje zmniejszony popyt na usługi przewozowe. Wyjątkiem jest okres przed i po godzinie 22.00, kiedy realizowane są przewozy związane z koniecznością dojazdu do pracy na godzinę 22.30 (III zmiana) oraz powrotu po pracy zakończonej II zmianie o godzinie 23.00</w:t>
      </w:r>
      <w:r>
        <w:rPr>
          <w:rFonts w:cstheme="minorHAnsi"/>
          <w:sz w:val="24"/>
          <w:szCs w:val="24"/>
        </w:rPr>
        <w:t>.</w:t>
      </w:r>
    </w:p>
    <w:p w:rsidR="00021D6A" w:rsidRDefault="00577444" w:rsidP="00021D6A">
      <w:pPr>
        <w:jc w:val="both"/>
        <w:rPr>
          <w:rFonts w:cstheme="minorHAnsi"/>
          <w:b/>
          <w:sz w:val="24"/>
          <w:szCs w:val="24"/>
        </w:rPr>
      </w:pPr>
      <w:r>
        <w:rPr>
          <w:rFonts w:cstheme="minorHAnsi"/>
          <w:b/>
          <w:sz w:val="24"/>
          <w:szCs w:val="24"/>
        </w:rPr>
        <w:lastRenderedPageBreak/>
        <w:t xml:space="preserve">6.5 </w:t>
      </w:r>
      <w:r w:rsidR="00FB5556" w:rsidRPr="00FB5556">
        <w:rPr>
          <w:rFonts w:cstheme="minorHAnsi"/>
          <w:b/>
          <w:sz w:val="24"/>
          <w:szCs w:val="24"/>
        </w:rPr>
        <w:t>Zapewnienie dostępu osobom niepełnosprawnym oraz osobom o ograniczonej zdolności ruchowej do publicznego transportu zbiorowego</w:t>
      </w:r>
    </w:p>
    <w:p w:rsidR="00AD37E1" w:rsidRDefault="00AD37E1" w:rsidP="00AD37E1">
      <w:pPr>
        <w:pStyle w:val="Teksttreci20"/>
        <w:shd w:val="clear" w:color="auto" w:fill="auto"/>
        <w:spacing w:after="0" w:line="317" w:lineRule="exact"/>
        <w:ind w:firstLine="0"/>
      </w:pPr>
      <w:r>
        <w:t>Potrzeby osób niepełnosprawnych oraz osób o ograniczonej zdolności ruchowej są uwzględniane już na etapie projektowania infrastruktury transportowej. W sposób szczególny uwzględniane będą miejsca, które są potencjalnym celem podróży osób niepełnosprawnych oraz osób o ograniczonej zdolności ruchowej, takie jak: placówki służby zdrowia i instytucje publiczne.</w:t>
      </w:r>
    </w:p>
    <w:p w:rsidR="00FB5556" w:rsidRDefault="00FB5556" w:rsidP="00021D6A">
      <w:pPr>
        <w:jc w:val="both"/>
        <w:rPr>
          <w:rFonts w:cstheme="minorHAnsi"/>
          <w:b/>
          <w:sz w:val="24"/>
          <w:szCs w:val="24"/>
        </w:rPr>
      </w:pPr>
    </w:p>
    <w:p w:rsidR="00AD37E1" w:rsidRPr="00AD37E1" w:rsidRDefault="00AD37E1" w:rsidP="00674747">
      <w:pPr>
        <w:pStyle w:val="Akapitzlist"/>
        <w:numPr>
          <w:ilvl w:val="0"/>
          <w:numId w:val="26"/>
        </w:numPr>
        <w:jc w:val="both"/>
        <w:rPr>
          <w:rFonts w:cstheme="minorHAnsi"/>
          <w:sz w:val="24"/>
          <w:szCs w:val="24"/>
        </w:rPr>
      </w:pPr>
      <w:r w:rsidRPr="00AD37E1">
        <w:rPr>
          <w:rFonts w:cstheme="minorHAnsi"/>
          <w:sz w:val="24"/>
          <w:szCs w:val="24"/>
        </w:rPr>
        <w:t>lokalizacji przystanków komunikacji zbiorowej możliwie blisko źródeł ruchu(uwzględniając wytyczne związane z bezpieczeństwem ruchu drogowego)</w:t>
      </w:r>
    </w:p>
    <w:p w:rsidR="00AD37E1" w:rsidRPr="00AD37E1" w:rsidRDefault="00AD37E1" w:rsidP="00674747">
      <w:pPr>
        <w:pStyle w:val="Akapitzlist"/>
        <w:numPr>
          <w:ilvl w:val="0"/>
          <w:numId w:val="27"/>
        </w:numPr>
        <w:jc w:val="both"/>
        <w:rPr>
          <w:rFonts w:cstheme="minorHAnsi"/>
          <w:sz w:val="24"/>
          <w:szCs w:val="24"/>
        </w:rPr>
      </w:pPr>
      <w:r w:rsidRPr="00AD37E1">
        <w:rPr>
          <w:rFonts w:cstheme="minorHAnsi"/>
          <w:sz w:val="24"/>
          <w:szCs w:val="24"/>
        </w:rPr>
        <w:t>lokalizacji przystanków komunikacji zbiorowej połączonej z lokalizacją ciągów</w:t>
      </w:r>
      <w:r>
        <w:rPr>
          <w:rFonts w:cstheme="minorHAnsi"/>
          <w:sz w:val="24"/>
          <w:szCs w:val="24"/>
        </w:rPr>
        <w:t xml:space="preserve"> </w:t>
      </w:r>
      <w:r w:rsidRPr="00AD37E1">
        <w:rPr>
          <w:rFonts w:cstheme="minorHAnsi"/>
          <w:sz w:val="24"/>
          <w:szCs w:val="24"/>
        </w:rPr>
        <w:t>pieszych maksymalnej eliminacji barier poruszania się poprzez:</w:t>
      </w:r>
    </w:p>
    <w:p w:rsidR="00AD37E1" w:rsidRPr="00AD37E1" w:rsidRDefault="00AD37E1" w:rsidP="00AD37E1">
      <w:pPr>
        <w:jc w:val="both"/>
        <w:rPr>
          <w:rFonts w:cstheme="minorHAnsi"/>
          <w:sz w:val="24"/>
          <w:szCs w:val="24"/>
        </w:rPr>
      </w:pPr>
      <w:r w:rsidRPr="00AD37E1">
        <w:rPr>
          <w:rFonts w:cstheme="minorHAnsi"/>
          <w:sz w:val="24"/>
          <w:szCs w:val="24"/>
        </w:rPr>
        <w:tab/>
      </w:r>
      <w:r>
        <w:rPr>
          <w:rFonts w:cstheme="minorHAnsi"/>
          <w:sz w:val="24"/>
          <w:szCs w:val="24"/>
        </w:rPr>
        <w:t xml:space="preserve">- </w:t>
      </w:r>
      <w:r w:rsidRPr="00AD37E1">
        <w:rPr>
          <w:rFonts w:cstheme="minorHAnsi"/>
          <w:sz w:val="24"/>
          <w:szCs w:val="24"/>
        </w:rPr>
        <w:t>likwidację barier na drodze dojścia do przystanku komunikacji zbiorowej</w:t>
      </w:r>
    </w:p>
    <w:p w:rsidR="00AD37E1" w:rsidRPr="00AD37E1" w:rsidRDefault="00AD37E1" w:rsidP="00AD37E1">
      <w:pPr>
        <w:jc w:val="both"/>
        <w:rPr>
          <w:rFonts w:cstheme="minorHAnsi"/>
          <w:sz w:val="24"/>
          <w:szCs w:val="24"/>
        </w:rPr>
      </w:pPr>
      <w:r w:rsidRPr="00AD37E1">
        <w:rPr>
          <w:rFonts w:cstheme="minorHAnsi"/>
          <w:sz w:val="24"/>
          <w:szCs w:val="24"/>
        </w:rPr>
        <w:tab/>
      </w:r>
      <w:r>
        <w:rPr>
          <w:rFonts w:cstheme="minorHAnsi"/>
          <w:sz w:val="24"/>
          <w:szCs w:val="24"/>
        </w:rPr>
        <w:t xml:space="preserve">- </w:t>
      </w:r>
      <w:r w:rsidRPr="00AD37E1">
        <w:rPr>
          <w:rFonts w:cstheme="minorHAnsi"/>
          <w:sz w:val="24"/>
          <w:szCs w:val="24"/>
        </w:rPr>
        <w:t>likwidację barier w przekraczaniu ciągów komunikacyjnych</w:t>
      </w:r>
    </w:p>
    <w:p w:rsidR="00AD37E1" w:rsidRPr="00AD37E1" w:rsidRDefault="00AD37E1" w:rsidP="00674747">
      <w:pPr>
        <w:pStyle w:val="Akapitzlist"/>
        <w:numPr>
          <w:ilvl w:val="0"/>
          <w:numId w:val="28"/>
        </w:numPr>
        <w:jc w:val="both"/>
        <w:rPr>
          <w:rFonts w:cstheme="minorHAnsi"/>
          <w:sz w:val="24"/>
          <w:szCs w:val="24"/>
        </w:rPr>
      </w:pPr>
      <w:r w:rsidRPr="00AD37E1">
        <w:rPr>
          <w:rFonts w:cstheme="minorHAnsi"/>
          <w:sz w:val="24"/>
          <w:szCs w:val="24"/>
        </w:rPr>
        <w:t>dostosowaniu wysokości peronów przystanków komunikacji zbiorowej do wysokości progów wejściowych pojazdów</w:t>
      </w:r>
    </w:p>
    <w:p w:rsidR="00AD37E1" w:rsidRPr="00AD37E1" w:rsidRDefault="00AD37E1" w:rsidP="00674747">
      <w:pPr>
        <w:pStyle w:val="Akapitzlist"/>
        <w:numPr>
          <w:ilvl w:val="0"/>
          <w:numId w:val="29"/>
        </w:numPr>
        <w:jc w:val="both"/>
        <w:rPr>
          <w:rFonts w:cstheme="minorHAnsi"/>
          <w:sz w:val="24"/>
          <w:szCs w:val="24"/>
        </w:rPr>
      </w:pPr>
      <w:r w:rsidRPr="00AD37E1">
        <w:rPr>
          <w:rFonts w:cstheme="minorHAnsi"/>
          <w:sz w:val="24"/>
          <w:szCs w:val="24"/>
        </w:rPr>
        <w:t>umożliwienie, poprzez konstrukcję przystanków komunikacyjnych, podjazdu</w:t>
      </w:r>
      <w:r>
        <w:rPr>
          <w:rFonts w:cstheme="minorHAnsi"/>
          <w:sz w:val="24"/>
          <w:szCs w:val="24"/>
        </w:rPr>
        <w:t xml:space="preserve"> </w:t>
      </w:r>
      <w:r w:rsidRPr="00AD37E1">
        <w:rPr>
          <w:rFonts w:cstheme="minorHAnsi"/>
          <w:sz w:val="24"/>
          <w:szCs w:val="24"/>
        </w:rPr>
        <w:t>pojazdów jak najbliżej krawędzi przystankowej</w:t>
      </w:r>
    </w:p>
    <w:p w:rsidR="00AD37E1" w:rsidRDefault="00AD37E1" w:rsidP="00674747">
      <w:pPr>
        <w:pStyle w:val="Akapitzlist"/>
        <w:numPr>
          <w:ilvl w:val="0"/>
          <w:numId w:val="30"/>
        </w:numPr>
        <w:jc w:val="both"/>
        <w:rPr>
          <w:rFonts w:cstheme="minorHAnsi"/>
          <w:sz w:val="24"/>
          <w:szCs w:val="24"/>
        </w:rPr>
      </w:pPr>
      <w:r w:rsidRPr="00AD37E1">
        <w:rPr>
          <w:rFonts w:cstheme="minorHAnsi"/>
          <w:sz w:val="24"/>
          <w:szCs w:val="24"/>
        </w:rPr>
        <w:t>optymalnej gęstości przystanków komunikacyjnych z uwzględnieniem</w:t>
      </w:r>
      <w:r>
        <w:rPr>
          <w:rFonts w:cstheme="minorHAnsi"/>
          <w:sz w:val="24"/>
          <w:szCs w:val="24"/>
        </w:rPr>
        <w:t xml:space="preserve"> </w:t>
      </w:r>
      <w:r w:rsidRPr="00AD37E1">
        <w:rPr>
          <w:rFonts w:cstheme="minorHAnsi"/>
          <w:sz w:val="24"/>
          <w:szCs w:val="24"/>
        </w:rPr>
        <w:t>przystanków „na żądanie”</w:t>
      </w:r>
    </w:p>
    <w:p w:rsidR="004123C9" w:rsidRDefault="004123C9" w:rsidP="00577444">
      <w:pPr>
        <w:jc w:val="both"/>
        <w:rPr>
          <w:rFonts w:cstheme="minorHAnsi"/>
          <w:sz w:val="24"/>
          <w:szCs w:val="24"/>
        </w:rPr>
      </w:pPr>
    </w:p>
    <w:p w:rsidR="004123C9" w:rsidRPr="00577444" w:rsidRDefault="00577444" w:rsidP="004123C9">
      <w:pPr>
        <w:ind w:left="360"/>
        <w:jc w:val="both"/>
        <w:rPr>
          <w:b/>
          <w:sz w:val="26"/>
          <w:szCs w:val="26"/>
        </w:rPr>
      </w:pPr>
      <w:r w:rsidRPr="00577444">
        <w:rPr>
          <w:b/>
          <w:sz w:val="26"/>
          <w:szCs w:val="26"/>
        </w:rPr>
        <w:t xml:space="preserve">7. </w:t>
      </w:r>
      <w:r w:rsidR="001218AC" w:rsidRPr="00577444">
        <w:rPr>
          <w:b/>
          <w:sz w:val="26"/>
          <w:szCs w:val="26"/>
        </w:rPr>
        <w:t>Finansowanie usług przewozowych</w:t>
      </w:r>
      <w:r w:rsidR="00545ABC" w:rsidRPr="00577444">
        <w:rPr>
          <w:b/>
          <w:sz w:val="26"/>
          <w:szCs w:val="26"/>
        </w:rPr>
        <w:t xml:space="preserve"> </w:t>
      </w:r>
    </w:p>
    <w:p w:rsidR="00140602" w:rsidRPr="00140602" w:rsidRDefault="00577444" w:rsidP="00140602">
      <w:pPr>
        <w:ind w:left="360"/>
        <w:jc w:val="both"/>
        <w:rPr>
          <w:rFonts w:cstheme="minorHAnsi"/>
          <w:b/>
          <w:sz w:val="24"/>
          <w:szCs w:val="24"/>
        </w:rPr>
      </w:pPr>
      <w:r>
        <w:rPr>
          <w:rFonts w:cstheme="minorHAnsi"/>
          <w:b/>
          <w:sz w:val="24"/>
          <w:szCs w:val="24"/>
        </w:rPr>
        <w:t xml:space="preserve">7.1 </w:t>
      </w:r>
      <w:r w:rsidR="00140602" w:rsidRPr="00140602">
        <w:rPr>
          <w:rFonts w:cstheme="minorHAnsi"/>
          <w:b/>
          <w:sz w:val="24"/>
          <w:szCs w:val="24"/>
        </w:rPr>
        <w:t>Finansowanie przewozów o charakterze użyteczności publicznej polega na:</w:t>
      </w:r>
    </w:p>
    <w:p w:rsidR="00140602" w:rsidRPr="00140602" w:rsidRDefault="00140602" w:rsidP="00674747">
      <w:pPr>
        <w:pStyle w:val="Akapitzlist"/>
        <w:numPr>
          <w:ilvl w:val="0"/>
          <w:numId w:val="32"/>
        </w:numPr>
        <w:jc w:val="both"/>
        <w:rPr>
          <w:rFonts w:cstheme="minorHAnsi"/>
          <w:sz w:val="24"/>
          <w:szCs w:val="24"/>
        </w:rPr>
      </w:pPr>
      <w:r w:rsidRPr="00140602">
        <w:rPr>
          <w:rFonts w:cstheme="minorHAnsi"/>
          <w:sz w:val="24"/>
          <w:szCs w:val="24"/>
        </w:rPr>
        <w:t>pobieraniu przez operatora lub organizatora opłat w związku z realizacją usług świadczonych w zakresie publicznego transportu zbiorowego;</w:t>
      </w:r>
    </w:p>
    <w:p w:rsidR="00140602" w:rsidRPr="00140602" w:rsidRDefault="00140602" w:rsidP="00674747">
      <w:pPr>
        <w:pStyle w:val="Akapitzlist"/>
        <w:numPr>
          <w:ilvl w:val="0"/>
          <w:numId w:val="32"/>
        </w:numPr>
        <w:jc w:val="both"/>
        <w:rPr>
          <w:rFonts w:cstheme="minorHAnsi"/>
          <w:sz w:val="24"/>
          <w:szCs w:val="24"/>
        </w:rPr>
      </w:pPr>
      <w:r w:rsidRPr="00140602">
        <w:rPr>
          <w:rFonts w:cstheme="minorHAnsi"/>
          <w:sz w:val="24"/>
          <w:szCs w:val="24"/>
        </w:rPr>
        <w:t>przekazaniu operatorowi rekompensaty z tytułu :</w:t>
      </w:r>
    </w:p>
    <w:p w:rsidR="00140602" w:rsidRPr="00140602" w:rsidRDefault="00140602" w:rsidP="00674747">
      <w:pPr>
        <w:pStyle w:val="Akapitzlist"/>
        <w:numPr>
          <w:ilvl w:val="1"/>
          <w:numId w:val="31"/>
        </w:numPr>
        <w:jc w:val="both"/>
        <w:rPr>
          <w:rFonts w:cstheme="minorHAnsi"/>
          <w:sz w:val="24"/>
          <w:szCs w:val="24"/>
        </w:rPr>
      </w:pPr>
      <w:r w:rsidRPr="00140602">
        <w:rPr>
          <w:rFonts w:cstheme="minorHAnsi"/>
          <w:sz w:val="24"/>
          <w:szCs w:val="24"/>
        </w:rPr>
        <w:t xml:space="preserve">utraconych przychodów w związku ze stosowaniem ustawowych uprawnień do ulgowych przejazdów w publicznym transporcie zbiorowym, </w:t>
      </w:r>
    </w:p>
    <w:p w:rsidR="00140602" w:rsidRPr="00140602" w:rsidRDefault="00140602" w:rsidP="00674747">
      <w:pPr>
        <w:pStyle w:val="Akapitzlist"/>
        <w:numPr>
          <w:ilvl w:val="1"/>
          <w:numId w:val="31"/>
        </w:numPr>
        <w:jc w:val="both"/>
        <w:rPr>
          <w:rFonts w:cstheme="minorHAnsi"/>
          <w:sz w:val="24"/>
          <w:szCs w:val="24"/>
        </w:rPr>
      </w:pPr>
      <w:r w:rsidRPr="00140602">
        <w:rPr>
          <w:rFonts w:cstheme="minorHAnsi"/>
          <w:sz w:val="24"/>
          <w:szCs w:val="24"/>
        </w:rPr>
        <w:t>utraconych przychodów w związku ze stosowaniem ustawowych uprawnień do ulgowych przejazdów w publicznym transporcie zbiorowym ustanowionych na obszarze właściwości danego organizatora, o ile zostały ustanowione,</w:t>
      </w:r>
    </w:p>
    <w:p w:rsidR="00140602" w:rsidRDefault="00140602" w:rsidP="00674747">
      <w:pPr>
        <w:pStyle w:val="Akapitzlist"/>
        <w:numPr>
          <w:ilvl w:val="1"/>
          <w:numId w:val="31"/>
        </w:numPr>
        <w:jc w:val="both"/>
        <w:rPr>
          <w:rFonts w:cstheme="minorHAnsi"/>
          <w:sz w:val="24"/>
          <w:szCs w:val="24"/>
        </w:rPr>
      </w:pPr>
      <w:r w:rsidRPr="00140602">
        <w:rPr>
          <w:rFonts w:cstheme="minorHAnsi"/>
          <w:sz w:val="24"/>
          <w:szCs w:val="24"/>
        </w:rPr>
        <w:t>poniesionych kosztów w związku ze świadczeniem przez operatora usług w zakresie publicznego transportu zbiorowego;</w:t>
      </w:r>
    </w:p>
    <w:p w:rsidR="00140602" w:rsidRPr="00EB7095" w:rsidRDefault="00140602" w:rsidP="00674747">
      <w:pPr>
        <w:pStyle w:val="Akapitzlist"/>
        <w:numPr>
          <w:ilvl w:val="0"/>
          <w:numId w:val="32"/>
        </w:numPr>
        <w:jc w:val="both"/>
        <w:rPr>
          <w:rFonts w:cstheme="minorHAnsi"/>
          <w:sz w:val="24"/>
          <w:szCs w:val="24"/>
        </w:rPr>
      </w:pPr>
      <w:r w:rsidRPr="00EB7095">
        <w:rPr>
          <w:sz w:val="24"/>
          <w:szCs w:val="24"/>
        </w:rPr>
        <w:t>udostępnieniu operatorowi przez organizatora środków transportu na realizację przewozów w zakresie publicznego transportu zbiorowego.</w:t>
      </w:r>
    </w:p>
    <w:p w:rsidR="00690B30" w:rsidRPr="00EB7095" w:rsidRDefault="00BF1456" w:rsidP="00792B82">
      <w:pPr>
        <w:ind w:left="360"/>
        <w:jc w:val="both"/>
        <w:rPr>
          <w:rFonts w:cstheme="minorHAnsi"/>
          <w:sz w:val="24"/>
          <w:szCs w:val="24"/>
        </w:rPr>
      </w:pPr>
      <w:r w:rsidRPr="00EB7095">
        <w:rPr>
          <w:sz w:val="24"/>
          <w:szCs w:val="24"/>
        </w:rPr>
        <w:t xml:space="preserve">Przewiduje się następujące źródła i formy </w:t>
      </w:r>
      <w:r w:rsidR="00792B82">
        <w:rPr>
          <w:sz w:val="24"/>
          <w:szCs w:val="24"/>
        </w:rPr>
        <w:t xml:space="preserve">finansowania usług przewozowych </w:t>
      </w:r>
      <w:r w:rsidR="00690B30" w:rsidRPr="00EB7095">
        <w:rPr>
          <w:rFonts w:cstheme="minorHAnsi"/>
          <w:sz w:val="24"/>
          <w:szCs w:val="24"/>
        </w:rPr>
        <w:t>w komunikacji autobusowej:</w:t>
      </w:r>
    </w:p>
    <w:p w:rsidR="00690B30" w:rsidRPr="002E7895" w:rsidRDefault="00690B30" w:rsidP="00674747">
      <w:pPr>
        <w:pStyle w:val="Akapitzlist"/>
        <w:numPr>
          <w:ilvl w:val="0"/>
          <w:numId w:val="33"/>
        </w:numPr>
        <w:jc w:val="both"/>
        <w:rPr>
          <w:rFonts w:cstheme="minorHAnsi"/>
          <w:sz w:val="24"/>
          <w:szCs w:val="24"/>
        </w:rPr>
      </w:pPr>
      <w:r w:rsidRPr="002E7895">
        <w:rPr>
          <w:rFonts w:cstheme="minorHAnsi"/>
          <w:sz w:val="24"/>
          <w:szCs w:val="24"/>
        </w:rPr>
        <w:lastRenderedPageBreak/>
        <w:t>opłaty za przejazdy pochodzące bezpośrednio od użytkowników (pasa</w:t>
      </w:r>
      <w:r w:rsidR="00187BF0" w:rsidRPr="002E7895">
        <w:rPr>
          <w:rFonts w:cstheme="minorHAnsi"/>
          <w:sz w:val="24"/>
          <w:szCs w:val="24"/>
        </w:rPr>
        <w:t>żerów) transportu publicznego –</w:t>
      </w:r>
      <w:r w:rsidRPr="002E7895">
        <w:rPr>
          <w:rFonts w:cstheme="minorHAnsi"/>
          <w:sz w:val="24"/>
          <w:szCs w:val="24"/>
        </w:rPr>
        <w:t>jako wpływy z biletów,</w:t>
      </w:r>
    </w:p>
    <w:p w:rsidR="00690B30" w:rsidRDefault="00690B30" w:rsidP="00674747">
      <w:pPr>
        <w:pStyle w:val="Akapitzlist"/>
        <w:numPr>
          <w:ilvl w:val="0"/>
          <w:numId w:val="33"/>
        </w:numPr>
        <w:jc w:val="both"/>
        <w:rPr>
          <w:rFonts w:cstheme="minorHAnsi"/>
          <w:sz w:val="24"/>
          <w:szCs w:val="24"/>
        </w:rPr>
      </w:pPr>
      <w:r w:rsidRPr="002E7895">
        <w:rPr>
          <w:rFonts w:cstheme="minorHAnsi"/>
          <w:sz w:val="24"/>
          <w:szCs w:val="24"/>
        </w:rPr>
        <w:t>środki z budżetu Państwa przekazywane w formie dotacji celowej, polegające na refundacji kosztów sprzedaży biletów ulgowych osobom uprawnionym (na podstawie Ustawy z dn. 20.06.1992 r. o uprawnieniach do ulgowych przejazdów środkami publicznego transpo</w:t>
      </w:r>
      <w:r w:rsidR="001A6427" w:rsidRPr="002E7895">
        <w:rPr>
          <w:rFonts w:cstheme="minorHAnsi"/>
          <w:sz w:val="24"/>
          <w:szCs w:val="24"/>
        </w:rPr>
        <w:t>rtu zbiorowego (Dz.U. z 2018</w:t>
      </w:r>
      <w:r w:rsidRPr="002E7895">
        <w:rPr>
          <w:rFonts w:cstheme="minorHAnsi"/>
          <w:sz w:val="24"/>
          <w:szCs w:val="24"/>
        </w:rPr>
        <w:t xml:space="preserve">r. </w:t>
      </w:r>
      <w:r w:rsidR="001A6427" w:rsidRPr="002E7895">
        <w:rPr>
          <w:rFonts w:cstheme="minorHAnsi"/>
          <w:sz w:val="24"/>
          <w:szCs w:val="24"/>
        </w:rPr>
        <w:t>poz. 295</w:t>
      </w:r>
      <w:r w:rsidRPr="002E7895">
        <w:rPr>
          <w:rFonts w:cstheme="minorHAnsi"/>
          <w:sz w:val="24"/>
          <w:szCs w:val="24"/>
        </w:rPr>
        <w:t>))</w:t>
      </w:r>
    </w:p>
    <w:p w:rsidR="00492193" w:rsidRDefault="00C075A5" w:rsidP="00674747">
      <w:pPr>
        <w:pStyle w:val="Akapitzlist"/>
        <w:numPr>
          <w:ilvl w:val="0"/>
          <w:numId w:val="33"/>
        </w:numPr>
        <w:jc w:val="both"/>
        <w:rPr>
          <w:rFonts w:cstheme="minorHAnsi"/>
          <w:sz w:val="24"/>
          <w:szCs w:val="24"/>
        </w:rPr>
      </w:pPr>
      <w:r w:rsidRPr="00C075A5">
        <w:rPr>
          <w:rFonts w:cstheme="minorHAnsi"/>
          <w:sz w:val="24"/>
          <w:szCs w:val="24"/>
        </w:rPr>
        <w:t>dofinansowanie realizacji zadań własnych organizatorów w zakresie przewozów autobusowych o charakterze użyteczności publicznej przez dopłatę do ceny usł</w:t>
      </w:r>
      <w:r>
        <w:rPr>
          <w:rFonts w:cstheme="minorHAnsi"/>
          <w:sz w:val="24"/>
          <w:szCs w:val="24"/>
        </w:rPr>
        <w:t>ugi, zwaną dalej "dopłatą" Ustawa z dn. 16.05.2019 r. o Funduszu rozwoju przewozów autobusowych o charakterze użyteczności publicznej (Dz.U. z 2021. Poz. 717)</w:t>
      </w:r>
      <w:r w:rsidR="00C3039F">
        <w:rPr>
          <w:rFonts w:cstheme="minorHAnsi"/>
          <w:sz w:val="24"/>
          <w:szCs w:val="24"/>
        </w:rPr>
        <w:t>.</w:t>
      </w:r>
    </w:p>
    <w:p w:rsidR="009A4D9A" w:rsidRPr="00250DE3" w:rsidRDefault="009A4D9A" w:rsidP="009A4D9A">
      <w:pPr>
        <w:jc w:val="both"/>
        <w:rPr>
          <w:b/>
          <w:sz w:val="24"/>
          <w:szCs w:val="24"/>
        </w:rPr>
      </w:pPr>
      <w:r w:rsidRPr="00250DE3">
        <w:rPr>
          <w:b/>
          <w:sz w:val="24"/>
          <w:szCs w:val="24"/>
        </w:rPr>
        <w:t>Poziom opłat za przejazdy</w:t>
      </w:r>
    </w:p>
    <w:p w:rsidR="009A4D9A" w:rsidRDefault="009A4D9A" w:rsidP="009A4D9A">
      <w:pPr>
        <w:jc w:val="both"/>
        <w:rPr>
          <w:rFonts w:cstheme="minorHAnsi"/>
          <w:sz w:val="24"/>
          <w:szCs w:val="24"/>
        </w:rPr>
      </w:pPr>
      <w:r w:rsidRPr="009A4D9A">
        <w:rPr>
          <w:rFonts w:cstheme="minorHAnsi"/>
          <w:sz w:val="24"/>
          <w:szCs w:val="24"/>
        </w:rPr>
        <w:t>Zgodnie z art. 50 ust. 1 pkt 1 podstawowym źródłem finansowania przewozów o charakterze użyteczności publicznej są opłaty pobierane przez operatora bądź organizatora w związku z realizacją świadczonych usług w zakresie publicznego transportu zbiorowego. Należą do nich wpływy ze sprzedaży biletów oraz wpływy z opłat dodatkowych pobieranych od pasażerów, zgodnie z przepisami ustawy z dnia 15 listopada 1984 r. – Prawo przewozowe.</w:t>
      </w:r>
    </w:p>
    <w:p w:rsidR="009A4D9A" w:rsidRPr="00250DE3" w:rsidRDefault="00577444" w:rsidP="009A4D9A">
      <w:pPr>
        <w:jc w:val="both"/>
        <w:rPr>
          <w:b/>
          <w:sz w:val="24"/>
          <w:szCs w:val="24"/>
        </w:rPr>
      </w:pPr>
      <w:r w:rsidRPr="00250DE3">
        <w:rPr>
          <w:b/>
          <w:sz w:val="24"/>
          <w:szCs w:val="24"/>
        </w:rPr>
        <w:t xml:space="preserve">7.2 </w:t>
      </w:r>
      <w:r w:rsidR="00974244" w:rsidRPr="00250DE3">
        <w:rPr>
          <w:b/>
          <w:sz w:val="24"/>
          <w:szCs w:val="24"/>
        </w:rPr>
        <w:t>Uprawnienia do ulgowych przejazdów środkami publicznego transportu zbiorowego</w:t>
      </w:r>
    </w:p>
    <w:p w:rsidR="00974244" w:rsidRPr="001A42B7" w:rsidRDefault="00974244" w:rsidP="009A4D9A">
      <w:pPr>
        <w:jc w:val="both"/>
        <w:rPr>
          <w:sz w:val="24"/>
          <w:szCs w:val="24"/>
        </w:rPr>
      </w:pPr>
      <w:r w:rsidRPr="001A42B7">
        <w:rPr>
          <w:sz w:val="24"/>
          <w:szCs w:val="24"/>
        </w:rPr>
        <w:t>Ważną kwestią w przewozach publicznych są preferencje w opłatach dla pasażerów wymagających wsparcia. Oprócz osób poruszających się na wózkach inwalidzkich, osób głuchoniemych lub niewidomych, opiekunów osób niepełnosprawnych, osób starszych, osób z małymi dziećmi w wózkach, władze lokalne w ramach prowadzonej polityki socjalnej mogą przyznać uprawnienia do bezpłatnych lub ulgowych przejazdów komunikacją publiczną również innym osobom, rodzinom wielodzietnym, bezrobotnym, pomagając w ten sposób w dojeździe do placówek służby zdrowia lub urzędów, do pracy lub szkół, a następnie w powrocie do domu.</w:t>
      </w:r>
    </w:p>
    <w:p w:rsidR="00974244" w:rsidRPr="001A42B7" w:rsidRDefault="001A42B7" w:rsidP="009A4D9A">
      <w:pPr>
        <w:jc w:val="both"/>
        <w:rPr>
          <w:sz w:val="24"/>
          <w:szCs w:val="24"/>
        </w:rPr>
      </w:pPr>
      <w:r w:rsidRPr="001A42B7">
        <w:rPr>
          <w:sz w:val="24"/>
          <w:szCs w:val="24"/>
        </w:rPr>
        <w:t>Najważniejsze przepisy odnoszące się do ulg przejazdowych zostały zawarte w ustawie z dnia 20 czerwca 1992 r. o uprawnieniach do ulgowych przejazdów środkami publicznego transportu zbiorowego (Dz. U. z 2002 r. Nr 175, poz.1440 ze zm.).</w:t>
      </w:r>
    </w:p>
    <w:p w:rsidR="00F85C9A" w:rsidRDefault="001A42B7" w:rsidP="009A4D9A">
      <w:pPr>
        <w:jc w:val="both"/>
        <w:rPr>
          <w:sz w:val="24"/>
          <w:szCs w:val="24"/>
        </w:rPr>
      </w:pPr>
      <w:r w:rsidRPr="001A42B7">
        <w:rPr>
          <w:sz w:val="24"/>
          <w:szCs w:val="24"/>
        </w:rPr>
        <w:t>Ustawa ta reguluje uprawnienia do ulgowych przejazdów środkami publicznego transportu zbiorowego w regularnych przewozach osób, wykonywanych przez uprawnionych przewoźników kolejowych i autobusowych. Ustawa określa kategorie osób uprawnionych do ulg określonych procentowo lub przejazdów darmowych</w:t>
      </w:r>
      <w:r w:rsidR="00C65518">
        <w:rPr>
          <w:sz w:val="24"/>
          <w:szCs w:val="24"/>
        </w:rPr>
        <w:t>:</w:t>
      </w:r>
    </w:p>
    <w:p w:rsidR="00F85C9A" w:rsidRPr="00F85C9A" w:rsidRDefault="00F85C9A" w:rsidP="00F85C9A">
      <w:pPr>
        <w:pStyle w:val="Akapitzlist"/>
        <w:numPr>
          <w:ilvl w:val="0"/>
          <w:numId w:val="42"/>
        </w:numPr>
        <w:jc w:val="both"/>
        <w:rPr>
          <w:sz w:val="24"/>
          <w:szCs w:val="24"/>
        </w:rPr>
      </w:pPr>
      <w:r w:rsidRPr="00F85C9A">
        <w:rPr>
          <w:sz w:val="24"/>
          <w:szCs w:val="24"/>
        </w:rPr>
        <w:t xml:space="preserve">Do ulgi 100% przy przejazdach środkami publicznego transportu zbiorowego autobusowego w komunikacji zwykłej, pospiesznej, przyspieszonej i ekspresowej, na podstawie biletów jednorazowych, są uprawnieni funkcjonariusze Straży Granicznej w czasie wykonywania czynności służbowych związanych z zapobieganiem </w:t>
      </w:r>
      <w:r>
        <w:rPr>
          <w:sz w:val="24"/>
          <w:szCs w:val="24"/>
        </w:rPr>
        <w:br/>
      </w:r>
      <w:r w:rsidRPr="00F85C9A">
        <w:rPr>
          <w:sz w:val="24"/>
          <w:szCs w:val="24"/>
        </w:rPr>
        <w:t>i przeciwdziałaniem nielegalnej migracji, realizowanych na szlakach komunikacyjnych o szczególnym znaczeniu międzynarodowym.</w:t>
      </w:r>
    </w:p>
    <w:p w:rsidR="00F85C9A" w:rsidRDefault="00F85C9A" w:rsidP="00F85C9A">
      <w:pPr>
        <w:pStyle w:val="Akapitzlist"/>
        <w:numPr>
          <w:ilvl w:val="0"/>
          <w:numId w:val="42"/>
        </w:numPr>
        <w:jc w:val="both"/>
        <w:rPr>
          <w:sz w:val="24"/>
          <w:szCs w:val="24"/>
        </w:rPr>
      </w:pPr>
      <w:r w:rsidRPr="00F85C9A">
        <w:rPr>
          <w:sz w:val="24"/>
          <w:szCs w:val="24"/>
        </w:rPr>
        <w:t xml:space="preserve">Do ulgi 95% przy przejazdach środkami publicznego transportu zbiorowego kolejowego oraz autobusowego, na podstawie biletów jednorazowych, jest </w:t>
      </w:r>
      <w:r w:rsidRPr="00F85C9A">
        <w:rPr>
          <w:sz w:val="24"/>
          <w:szCs w:val="24"/>
        </w:rPr>
        <w:lastRenderedPageBreak/>
        <w:t>uprawniony przewodnik lub opiekun towarzyszący w podróży osobie niewidomej albo osobie niezdolnej do samodzielnej egzystencji.</w:t>
      </w:r>
    </w:p>
    <w:p w:rsidR="00F85C9A" w:rsidRDefault="00F85C9A" w:rsidP="00F85C9A">
      <w:pPr>
        <w:pStyle w:val="Akapitzlist"/>
        <w:numPr>
          <w:ilvl w:val="0"/>
          <w:numId w:val="42"/>
        </w:numPr>
        <w:jc w:val="both"/>
        <w:rPr>
          <w:sz w:val="24"/>
          <w:szCs w:val="24"/>
        </w:rPr>
      </w:pPr>
      <w:r w:rsidRPr="00F85C9A">
        <w:rPr>
          <w:sz w:val="24"/>
          <w:szCs w:val="24"/>
        </w:rPr>
        <w:t>Do ulgi 78% przy przejazdach środkami publicznego transportu zbiorowego autobusowego w komunikacji zwykłej i przyspieszonej, na podstawie biletów jednorazowych, są uprawnione osoby</w:t>
      </w:r>
      <w:r>
        <w:rPr>
          <w:sz w:val="24"/>
          <w:szCs w:val="24"/>
        </w:rPr>
        <w:t xml:space="preserve">: </w:t>
      </w:r>
    </w:p>
    <w:p w:rsidR="00F85C9A" w:rsidRDefault="00F85C9A" w:rsidP="00F85C9A">
      <w:pPr>
        <w:pStyle w:val="Akapitzlist"/>
        <w:numPr>
          <w:ilvl w:val="0"/>
          <w:numId w:val="43"/>
        </w:numPr>
        <w:jc w:val="both"/>
        <w:rPr>
          <w:sz w:val="24"/>
          <w:szCs w:val="24"/>
        </w:rPr>
      </w:pPr>
      <w:r>
        <w:rPr>
          <w:sz w:val="24"/>
          <w:szCs w:val="24"/>
        </w:rPr>
        <w:t xml:space="preserve">dzieci w wieku do 4 lat, </w:t>
      </w:r>
    </w:p>
    <w:p w:rsidR="00F85C9A" w:rsidRDefault="00F85C9A" w:rsidP="00F85C9A">
      <w:pPr>
        <w:pStyle w:val="Akapitzlist"/>
        <w:numPr>
          <w:ilvl w:val="0"/>
          <w:numId w:val="43"/>
        </w:numPr>
        <w:jc w:val="both"/>
        <w:rPr>
          <w:sz w:val="24"/>
          <w:szCs w:val="24"/>
        </w:rPr>
      </w:pPr>
      <w:r w:rsidRPr="00F85C9A">
        <w:rPr>
          <w:sz w:val="24"/>
          <w:szCs w:val="24"/>
        </w:rPr>
        <w:t>umundurowani funkcjonariusze Straży Granicznej w czasie wykonywania czynności służbowych związanych z ochroną granicy państwowej, a także w czasie konwojowania osób zatrzymanych, służby patrolowej oraz wykonywania czynności związanych z kontrolą ruchu granicznego;</w:t>
      </w:r>
    </w:p>
    <w:p w:rsidR="00F85C9A" w:rsidRDefault="00F85C9A" w:rsidP="00F85C9A">
      <w:pPr>
        <w:pStyle w:val="Akapitzlist"/>
        <w:numPr>
          <w:ilvl w:val="0"/>
          <w:numId w:val="43"/>
        </w:numPr>
        <w:jc w:val="both"/>
        <w:rPr>
          <w:sz w:val="24"/>
          <w:szCs w:val="24"/>
        </w:rPr>
      </w:pPr>
      <w:r w:rsidRPr="00F85C9A">
        <w:rPr>
          <w:sz w:val="24"/>
          <w:szCs w:val="24"/>
        </w:rPr>
        <w:t>funkcjonariusze Służby Celno-Skarbowej w czasie wykonywania czynności służbowych kontroli określonej w dziale V ustawy z dnia 16 listopada 2016 r. o Krajowej Administracji Skarbowej (Dz. U. poz. 1947, z późn. zm.1) );</w:t>
      </w:r>
    </w:p>
    <w:p w:rsidR="00F85C9A" w:rsidRDefault="00F85C9A" w:rsidP="00F85C9A">
      <w:pPr>
        <w:pStyle w:val="Akapitzlist"/>
        <w:numPr>
          <w:ilvl w:val="0"/>
          <w:numId w:val="43"/>
        </w:numPr>
        <w:jc w:val="both"/>
        <w:rPr>
          <w:sz w:val="24"/>
          <w:szCs w:val="24"/>
        </w:rPr>
      </w:pPr>
      <w:r w:rsidRPr="00F85C9A">
        <w:rPr>
          <w:sz w:val="24"/>
          <w:szCs w:val="24"/>
        </w:rPr>
        <w:t>umundurowani funkcjonariusze Policji w czasie konwojowania osób zatrzymanych lub chronionego mienia, przewożenia poczty specjalnej, służby patrolowej oraz udzielania pomocy lub asystowania przy czynnościach organów egzekucyjnych;</w:t>
      </w:r>
    </w:p>
    <w:p w:rsidR="00F85C9A" w:rsidRDefault="00F85C9A" w:rsidP="00F85C9A">
      <w:pPr>
        <w:pStyle w:val="Akapitzlist"/>
        <w:numPr>
          <w:ilvl w:val="0"/>
          <w:numId w:val="43"/>
        </w:numPr>
        <w:jc w:val="both"/>
        <w:rPr>
          <w:sz w:val="24"/>
          <w:szCs w:val="24"/>
        </w:rPr>
      </w:pPr>
      <w:r w:rsidRPr="00F85C9A">
        <w:rPr>
          <w:sz w:val="24"/>
          <w:szCs w:val="24"/>
        </w:rPr>
        <w:t>żołnierze Żandarmerii Wojskowej oraz wojskowych organów porządkowych wykonujący czynności urzędowe patrolowania i inne czynności służbowe w środkach transportu zbiorowego.</w:t>
      </w:r>
    </w:p>
    <w:p w:rsidR="00E93CBF" w:rsidRDefault="00E93CBF" w:rsidP="00F07714">
      <w:pPr>
        <w:pStyle w:val="Akapitzlist"/>
        <w:numPr>
          <w:ilvl w:val="0"/>
          <w:numId w:val="44"/>
        </w:numPr>
        <w:jc w:val="both"/>
        <w:rPr>
          <w:sz w:val="24"/>
          <w:szCs w:val="24"/>
        </w:rPr>
      </w:pPr>
      <w:r w:rsidRPr="00E93CBF">
        <w:rPr>
          <w:sz w:val="24"/>
          <w:szCs w:val="24"/>
        </w:rPr>
        <w:t xml:space="preserve">Do ulgi 78% przy przejazdach środkami publicznego transportu zbiorowego kolejowego oraz autobusowego są uprawnione następujące osoby: </w:t>
      </w:r>
    </w:p>
    <w:p w:rsidR="00E93CBF" w:rsidRDefault="00E93CBF" w:rsidP="00D77E73">
      <w:pPr>
        <w:pStyle w:val="Akapitzlist"/>
        <w:ind w:firstLine="696"/>
        <w:jc w:val="both"/>
        <w:rPr>
          <w:sz w:val="24"/>
          <w:szCs w:val="24"/>
        </w:rPr>
      </w:pPr>
      <w:r w:rsidRPr="00E93CBF">
        <w:rPr>
          <w:sz w:val="24"/>
          <w:szCs w:val="24"/>
        </w:rPr>
        <w:t xml:space="preserve">1) dzieci i młodzież dotknięte inwalidztwem lub niepełnosprawne – na podstawie biletów jednorazowych lub miesięcznych imiennych; </w:t>
      </w:r>
    </w:p>
    <w:p w:rsidR="00F07714" w:rsidRDefault="00E93CBF" w:rsidP="00D77E73">
      <w:pPr>
        <w:pStyle w:val="Akapitzlist"/>
        <w:ind w:firstLine="696"/>
        <w:jc w:val="both"/>
        <w:rPr>
          <w:sz w:val="24"/>
          <w:szCs w:val="24"/>
        </w:rPr>
      </w:pPr>
      <w:r w:rsidRPr="00E93CBF">
        <w:rPr>
          <w:sz w:val="24"/>
          <w:szCs w:val="24"/>
        </w:rPr>
        <w:t>2) jedno z rodziców lub opiekun dzieci i młodzieży dotkniętych inwalidztwem lub niepełnosprawnych – na podstawie biletów jednorazowych.</w:t>
      </w:r>
    </w:p>
    <w:p w:rsidR="00E93CBF" w:rsidRDefault="00E93CBF" w:rsidP="00E93CBF">
      <w:pPr>
        <w:pStyle w:val="Akapitzlist"/>
        <w:numPr>
          <w:ilvl w:val="0"/>
          <w:numId w:val="44"/>
        </w:numPr>
        <w:jc w:val="both"/>
        <w:rPr>
          <w:sz w:val="24"/>
          <w:szCs w:val="24"/>
        </w:rPr>
      </w:pPr>
      <w:r w:rsidRPr="00E93CBF">
        <w:rPr>
          <w:sz w:val="24"/>
          <w:szCs w:val="24"/>
        </w:rPr>
        <w:t>Do ulgi 78% przy przejazdach środkami publicznego transportu zbiorowego kolejowego w pociągach osobowych, pospiesznych i ekspresowych oraz autobusowego w komunikacji zwykłej i przyspieszonej, na podstawie biletów jednorazowych, są uprawnieni żołnierze odbywający niezawodową służbę wojskową, z wyjątkiem służby okresowej i nadterminowej, oraz osoby spełniające obowiązek tej służby w formach równorzędnych.</w:t>
      </w:r>
    </w:p>
    <w:p w:rsidR="00E93CBF" w:rsidRDefault="00E93CBF" w:rsidP="00E93CBF">
      <w:pPr>
        <w:pStyle w:val="Akapitzlist"/>
        <w:numPr>
          <w:ilvl w:val="0"/>
          <w:numId w:val="44"/>
        </w:numPr>
        <w:jc w:val="both"/>
        <w:rPr>
          <w:sz w:val="24"/>
          <w:szCs w:val="24"/>
        </w:rPr>
      </w:pPr>
      <w:r w:rsidRPr="00E93CBF">
        <w:rPr>
          <w:sz w:val="24"/>
          <w:szCs w:val="24"/>
        </w:rPr>
        <w:t>Do ulgi 78% przy przejazdach środkami publicznego transportu zbiorowego kolejowego w pociągach osobowych i pospiesznych oraz autobusowego w komunikacji zwykłej, przyspieszonej i pospiesznej, na podstawie biletów jednorazowych, są uprawnione cywilne niewidome ofiary działań wojennych uznane za osoby niezdolne do samodzielnej egzystencji.</w:t>
      </w:r>
    </w:p>
    <w:p w:rsidR="00E93CBF" w:rsidRDefault="00C65518" w:rsidP="00E93CBF">
      <w:pPr>
        <w:pStyle w:val="Akapitzlist"/>
        <w:numPr>
          <w:ilvl w:val="0"/>
          <w:numId w:val="44"/>
        </w:numPr>
        <w:jc w:val="both"/>
        <w:rPr>
          <w:sz w:val="24"/>
          <w:szCs w:val="24"/>
        </w:rPr>
      </w:pPr>
      <w:r w:rsidRPr="00C65518">
        <w:rPr>
          <w:sz w:val="24"/>
          <w:szCs w:val="24"/>
        </w:rPr>
        <w:t>Do ulgi 49% przy przejazdach środkami publicznego transportu zbiorowego kolejowego w pociągach osobowych oraz autobusowego w komunikacji zwykłej, na podstawie biletów jednorazowych, są uprawnione osoby niezdolne do samodzielnej egzystencji</w:t>
      </w:r>
      <w:r>
        <w:rPr>
          <w:sz w:val="24"/>
          <w:szCs w:val="24"/>
        </w:rPr>
        <w:t xml:space="preserve"> </w:t>
      </w:r>
      <w:r>
        <w:t>, z wyjątkiem osób określonych w ust. 1a</w:t>
      </w:r>
    </w:p>
    <w:p w:rsidR="00C65518" w:rsidRDefault="00C65518" w:rsidP="00C65518">
      <w:pPr>
        <w:pStyle w:val="Akapitzlist"/>
        <w:numPr>
          <w:ilvl w:val="0"/>
          <w:numId w:val="45"/>
        </w:numPr>
        <w:jc w:val="both"/>
        <w:rPr>
          <w:sz w:val="24"/>
          <w:szCs w:val="24"/>
        </w:rPr>
      </w:pPr>
      <w:r w:rsidRPr="00C65518">
        <w:rPr>
          <w:sz w:val="24"/>
          <w:szCs w:val="24"/>
        </w:rPr>
        <w:t xml:space="preserve">1a. Do ulgi 93% przy przejazdach środkami publicznego transportu zbiorowego kolejowego w pociągach osobowych oraz autobusowego w komunikacji </w:t>
      </w:r>
      <w:r w:rsidRPr="00C65518">
        <w:rPr>
          <w:sz w:val="24"/>
          <w:szCs w:val="24"/>
        </w:rPr>
        <w:lastRenderedPageBreak/>
        <w:t>zwykłej, na podstawie biletów jednorazowych lub miesięcznych imiennych, są uprawnione osoby niewidome uznane za niezdolne do samodzielnej egzystencji.</w:t>
      </w:r>
    </w:p>
    <w:p w:rsidR="00C65518" w:rsidRDefault="00C65518" w:rsidP="00C65518">
      <w:pPr>
        <w:pStyle w:val="Akapitzlist"/>
        <w:numPr>
          <w:ilvl w:val="0"/>
          <w:numId w:val="46"/>
        </w:numPr>
        <w:jc w:val="both"/>
        <w:rPr>
          <w:sz w:val="24"/>
          <w:szCs w:val="24"/>
        </w:rPr>
      </w:pPr>
      <w:r w:rsidRPr="00C65518">
        <w:rPr>
          <w:sz w:val="24"/>
          <w:szCs w:val="24"/>
        </w:rPr>
        <w:t>Do ulgi 37% przy przejazdach środkami publicznego transportu zbiorowego kolejowego oraz autobusowego, na podstawie biletów jednorazowych lub miesięcznych imiennych, są uprawnione osoby niewidome, jeśli nie są uznane za osoby niezdolne do samodzielnej egzystencji.</w:t>
      </w:r>
    </w:p>
    <w:p w:rsidR="00C65518" w:rsidRPr="000F4B13" w:rsidRDefault="000F4B13" w:rsidP="00C65518">
      <w:pPr>
        <w:pStyle w:val="Akapitzlist"/>
        <w:numPr>
          <w:ilvl w:val="0"/>
          <w:numId w:val="46"/>
        </w:numPr>
        <w:jc w:val="both"/>
        <w:rPr>
          <w:sz w:val="24"/>
          <w:szCs w:val="24"/>
        </w:rPr>
      </w:pPr>
      <w:r w:rsidRPr="000F4B13">
        <w:rPr>
          <w:sz w:val="24"/>
          <w:szCs w:val="24"/>
        </w:rPr>
        <w:t>Do ulgi 37% przy przejazdach środkami publicznego transportu autobusowego w komunikacji zwykłej i przyspieszonej, na podstawie biletów jednorazowych, są uprawnione</w:t>
      </w:r>
      <w:r>
        <w:rPr>
          <w:sz w:val="24"/>
          <w:szCs w:val="24"/>
        </w:rPr>
        <w:t xml:space="preserve"> </w:t>
      </w:r>
      <w:r>
        <w:t>dzieci w wieku powyżej 4 lat do rozpoczęcia odbywania obowiązkowego rocznego przygotowania przedszkolnego.</w:t>
      </w:r>
    </w:p>
    <w:p w:rsidR="000F4B13" w:rsidRDefault="000F4B13" w:rsidP="00C65518">
      <w:pPr>
        <w:pStyle w:val="Akapitzlist"/>
        <w:numPr>
          <w:ilvl w:val="0"/>
          <w:numId w:val="46"/>
        </w:numPr>
        <w:jc w:val="both"/>
        <w:rPr>
          <w:sz w:val="24"/>
          <w:szCs w:val="24"/>
        </w:rPr>
      </w:pPr>
      <w:r w:rsidRPr="000F4B13">
        <w:rPr>
          <w:sz w:val="24"/>
          <w:szCs w:val="24"/>
        </w:rPr>
        <w:t>Do ulgi 49% przy przejazdach środkami publicznego transportu zbiorowego autobusowego w komunikacji zwykłej i przyspieszonej, na podstawie biletów imiennych miesięcznych, są uprawnione dzieci i młodzież w okresie od rozpoczęcia odbywania obowiązkowego rocznego przygotowania przedszkolnego do ukończenia szkoły podstawowej lub ponadpodstawowej – publicznej lub niepublicznej o uprawnieniach szkoły publicznej, nie dłużej niż do ukończenia 24 roku życia.</w:t>
      </w:r>
    </w:p>
    <w:p w:rsidR="000F4B13" w:rsidRDefault="000F4B13" w:rsidP="000F4B13">
      <w:pPr>
        <w:pStyle w:val="Akapitzlist"/>
        <w:numPr>
          <w:ilvl w:val="0"/>
          <w:numId w:val="46"/>
        </w:numPr>
        <w:jc w:val="both"/>
        <w:rPr>
          <w:sz w:val="24"/>
          <w:szCs w:val="24"/>
        </w:rPr>
      </w:pPr>
      <w:r w:rsidRPr="000F4B13">
        <w:rPr>
          <w:sz w:val="24"/>
          <w:szCs w:val="24"/>
        </w:rPr>
        <w:t>Do ulgi 51% przy przejazdach środkami publicznego transportu zbiorowego autobusowego w komunikacji zwykłej i przyspieszonej, na podstawie biletów imiennych miesięcznych, są uprawnieni studenci do ukończenia 26 roku życia; osobom, które ukończyły studia pierwszego stopnia przysługuje to prawo do dnia 31 października roku, w którym ukończyły te studia.</w:t>
      </w:r>
    </w:p>
    <w:p w:rsidR="000F4B13" w:rsidRDefault="000F4B13" w:rsidP="000F4B13">
      <w:pPr>
        <w:pStyle w:val="Akapitzlist"/>
        <w:numPr>
          <w:ilvl w:val="0"/>
          <w:numId w:val="46"/>
        </w:numPr>
        <w:jc w:val="both"/>
        <w:rPr>
          <w:sz w:val="24"/>
          <w:szCs w:val="24"/>
        </w:rPr>
      </w:pPr>
      <w:r w:rsidRPr="000F4B13">
        <w:rPr>
          <w:sz w:val="24"/>
          <w:szCs w:val="24"/>
        </w:rPr>
        <w:t>Do ulgi 51% przy przejazdach środkami publicznego transportu zbiorowego autobusowego w komunikacji zwykłej i przyspieszonej, na podstawie biletów imiennych miesięcznych, są uprawnieni doktoranci do ukończenia 35 roku życia.</w:t>
      </w:r>
    </w:p>
    <w:p w:rsidR="000F4B13" w:rsidRDefault="000F4B13" w:rsidP="000F4B13">
      <w:pPr>
        <w:pStyle w:val="Akapitzlist"/>
        <w:numPr>
          <w:ilvl w:val="0"/>
          <w:numId w:val="46"/>
        </w:numPr>
        <w:jc w:val="both"/>
        <w:rPr>
          <w:sz w:val="24"/>
          <w:szCs w:val="24"/>
        </w:rPr>
      </w:pPr>
      <w:r w:rsidRPr="000F4B13">
        <w:rPr>
          <w:sz w:val="24"/>
          <w:szCs w:val="24"/>
        </w:rPr>
        <w:t>Do ulgi 49% przy przejazdach środkami publicznego transportu zbiorowego autobusowego w komunikacji zwykłej i przyspieszonej, na podstawie biletów imiennych miesięcznych, są uprawnione dzieci i młodzież, o których mowa w art. 4 ust. 4 pkt 2a, nie dłużej niż do ukończenia 18. roku życia.</w:t>
      </w:r>
    </w:p>
    <w:p w:rsidR="000F4B13" w:rsidRDefault="000F4B13" w:rsidP="000F4B13">
      <w:pPr>
        <w:pStyle w:val="Akapitzlist"/>
        <w:numPr>
          <w:ilvl w:val="0"/>
          <w:numId w:val="46"/>
        </w:numPr>
        <w:jc w:val="both"/>
        <w:rPr>
          <w:sz w:val="24"/>
          <w:szCs w:val="24"/>
        </w:rPr>
      </w:pPr>
      <w:r w:rsidRPr="000F4B13">
        <w:rPr>
          <w:sz w:val="24"/>
          <w:szCs w:val="24"/>
        </w:rPr>
        <w:t>Do ulgi 33% przy przejazdach środkami publicznego transportu zbiorowego autobusowego w komunikacji zwykłej, na podstawie biletów imiennych miesięcznych, są uprawnione następujące osoby:</w:t>
      </w:r>
    </w:p>
    <w:p w:rsidR="000F4B13" w:rsidRDefault="000F4B13" w:rsidP="000F4B13">
      <w:pPr>
        <w:pStyle w:val="Akapitzlist"/>
        <w:numPr>
          <w:ilvl w:val="0"/>
          <w:numId w:val="47"/>
        </w:numPr>
        <w:jc w:val="both"/>
        <w:rPr>
          <w:sz w:val="24"/>
          <w:szCs w:val="24"/>
        </w:rPr>
      </w:pPr>
      <w:r w:rsidRPr="000F4B13">
        <w:rPr>
          <w:sz w:val="24"/>
          <w:szCs w:val="24"/>
        </w:rPr>
        <w:t>nauczyciele przedszkoli publicznych lub niepublicznych oraz nauczyciele szkół podstawowych i szkół ponadpodstawowych – publicznych lub niepublicznych o uprawnieniach szkół publicznych;</w:t>
      </w:r>
    </w:p>
    <w:p w:rsidR="000F4B13" w:rsidRDefault="000F4B13" w:rsidP="000F4B13">
      <w:pPr>
        <w:pStyle w:val="Akapitzlist"/>
        <w:numPr>
          <w:ilvl w:val="0"/>
          <w:numId w:val="47"/>
        </w:numPr>
        <w:jc w:val="both"/>
        <w:rPr>
          <w:sz w:val="24"/>
          <w:szCs w:val="24"/>
        </w:rPr>
      </w:pPr>
      <w:r w:rsidRPr="000F4B13">
        <w:rPr>
          <w:sz w:val="24"/>
          <w:szCs w:val="24"/>
        </w:rPr>
        <w:t>nauczyciele akademiccy;</w:t>
      </w:r>
    </w:p>
    <w:p w:rsidR="000F4B13" w:rsidRPr="000F4B13" w:rsidRDefault="000F4B13" w:rsidP="000F4B13">
      <w:pPr>
        <w:pStyle w:val="Akapitzlist"/>
        <w:numPr>
          <w:ilvl w:val="0"/>
          <w:numId w:val="47"/>
        </w:numPr>
        <w:jc w:val="both"/>
        <w:rPr>
          <w:sz w:val="24"/>
          <w:szCs w:val="24"/>
        </w:rPr>
      </w:pPr>
      <w:r w:rsidRPr="000F4B13">
        <w:rPr>
          <w:sz w:val="24"/>
          <w:szCs w:val="24"/>
        </w:rPr>
        <w:t>nauczyciele uczący języka polskiego, historii, geografii, kultury polskiej lub innych przedmiotów nauczanych w języku polskim w szkołach i sekcjach, o których mowa w art. 4 ust. 4 pkt 2a.</w:t>
      </w:r>
    </w:p>
    <w:p w:rsidR="001A42B7" w:rsidRPr="001A42B7" w:rsidRDefault="001A42B7" w:rsidP="009A4D9A">
      <w:pPr>
        <w:jc w:val="both"/>
        <w:rPr>
          <w:sz w:val="24"/>
          <w:szCs w:val="24"/>
        </w:rPr>
      </w:pPr>
      <w:r w:rsidRPr="001A42B7">
        <w:rPr>
          <w:sz w:val="24"/>
          <w:szCs w:val="24"/>
        </w:rPr>
        <w:t xml:space="preserve">Przewoźnicy wykonujący publiczny transport zbiorowy mogą wprowadzić uprawnienia do bezpłatnych albo ulgowych przejazdów dla swoich pracowników oraz emerytów, rencistów i najbliższych członków rodzin. Przepisów omawianej ustawy nie stosuje się do komunikacji miejskiej. Koszty związane z finansowaniem ustawowych uprawnień do bezpłatnych lub </w:t>
      </w:r>
      <w:r w:rsidRPr="001A42B7">
        <w:rPr>
          <w:sz w:val="24"/>
          <w:szCs w:val="24"/>
        </w:rPr>
        <w:lastRenderedPageBreak/>
        <w:t>ulgowych przejazdów pokrywane są z budżetu państwa. Zasada ta odnosi się nie tylko do ustawy o uprawnieniach do ulgowych przejazdów, lecz także do uprawnień określonych innymi ustawami, w szczególności:</w:t>
      </w:r>
    </w:p>
    <w:p w:rsidR="001A42B7" w:rsidRPr="001A42B7" w:rsidRDefault="001A42B7" w:rsidP="00674747">
      <w:pPr>
        <w:pStyle w:val="Akapitzlist"/>
        <w:numPr>
          <w:ilvl w:val="0"/>
          <w:numId w:val="34"/>
        </w:numPr>
        <w:jc w:val="both"/>
        <w:rPr>
          <w:rFonts w:cstheme="minorHAnsi"/>
          <w:sz w:val="24"/>
          <w:szCs w:val="24"/>
        </w:rPr>
      </w:pPr>
      <w:r w:rsidRPr="001A42B7">
        <w:rPr>
          <w:rFonts w:cstheme="minorHAnsi"/>
          <w:sz w:val="24"/>
          <w:szCs w:val="24"/>
        </w:rPr>
        <w:t>z 9 maja 1996 r. o wykonywaniu mandatu posła i senatora (uwaga: zgodnie z art. 43 ust. 1 tej ustawy poseł i senator ma prawo, na terenie kraju, do bezpłatnego przejazdu środkami publicznego transportu zbiorowego oraz przelotów w krajowym przewozie lotniczym, a także do bezpłatnych przejazdów środkami publicznej komunikacji miejskiej);</w:t>
      </w:r>
    </w:p>
    <w:p w:rsidR="001A42B7" w:rsidRPr="001A42B7" w:rsidRDefault="001A42B7" w:rsidP="00674747">
      <w:pPr>
        <w:pStyle w:val="Akapitzlist"/>
        <w:numPr>
          <w:ilvl w:val="0"/>
          <w:numId w:val="34"/>
        </w:numPr>
        <w:jc w:val="both"/>
        <w:rPr>
          <w:rFonts w:cstheme="minorHAnsi"/>
          <w:sz w:val="24"/>
          <w:szCs w:val="24"/>
        </w:rPr>
      </w:pPr>
      <w:r w:rsidRPr="001A42B7">
        <w:rPr>
          <w:rFonts w:cstheme="minorHAnsi"/>
          <w:sz w:val="24"/>
          <w:szCs w:val="24"/>
        </w:rPr>
        <w:t>z 27 lipca 2005 r. o szkolnictwie wyższym;</w:t>
      </w:r>
    </w:p>
    <w:p w:rsidR="001A42B7" w:rsidRPr="001A42B7" w:rsidRDefault="001A42B7" w:rsidP="00674747">
      <w:pPr>
        <w:pStyle w:val="Akapitzlist"/>
        <w:numPr>
          <w:ilvl w:val="0"/>
          <w:numId w:val="34"/>
        </w:numPr>
        <w:jc w:val="both"/>
        <w:rPr>
          <w:rFonts w:cstheme="minorHAnsi"/>
          <w:sz w:val="24"/>
          <w:szCs w:val="24"/>
        </w:rPr>
      </w:pPr>
      <w:r w:rsidRPr="001A42B7">
        <w:rPr>
          <w:rFonts w:cstheme="minorHAnsi"/>
          <w:sz w:val="24"/>
          <w:szCs w:val="24"/>
        </w:rPr>
        <w:t>z 7 września 1991 r. o systemie oświaty;</w:t>
      </w:r>
    </w:p>
    <w:p w:rsidR="001A42B7" w:rsidRPr="001A42B7" w:rsidRDefault="001A42B7" w:rsidP="00674747">
      <w:pPr>
        <w:pStyle w:val="Akapitzlist"/>
        <w:numPr>
          <w:ilvl w:val="0"/>
          <w:numId w:val="34"/>
        </w:numPr>
        <w:jc w:val="both"/>
        <w:rPr>
          <w:rFonts w:cstheme="minorHAnsi"/>
          <w:sz w:val="24"/>
          <w:szCs w:val="24"/>
        </w:rPr>
      </w:pPr>
      <w:r w:rsidRPr="001A42B7">
        <w:rPr>
          <w:rFonts w:cstheme="minorHAnsi"/>
          <w:sz w:val="24"/>
          <w:szCs w:val="24"/>
        </w:rPr>
        <w:t>z 17 maja 1989 r. o stosunku Państwa do Kościoła Katolickiego w RP (i analogiczne postanowienia dotyczące innych kościołów);</w:t>
      </w:r>
    </w:p>
    <w:p w:rsidR="001A42B7" w:rsidRPr="001A42B7" w:rsidRDefault="001A42B7" w:rsidP="00674747">
      <w:pPr>
        <w:pStyle w:val="Akapitzlist"/>
        <w:numPr>
          <w:ilvl w:val="0"/>
          <w:numId w:val="34"/>
        </w:numPr>
        <w:jc w:val="both"/>
        <w:rPr>
          <w:rFonts w:cstheme="minorHAnsi"/>
          <w:sz w:val="24"/>
          <w:szCs w:val="24"/>
        </w:rPr>
      </w:pPr>
      <w:r w:rsidRPr="001A42B7">
        <w:rPr>
          <w:rFonts w:cstheme="minorHAnsi"/>
          <w:sz w:val="24"/>
          <w:szCs w:val="24"/>
        </w:rPr>
        <w:t>z dnia 24 stycznia 1991 r. o kombatantach oraz niektórych osobach będących ofiarami represji wojennych i okresu powojennego;</w:t>
      </w:r>
    </w:p>
    <w:p w:rsidR="001A42B7" w:rsidRPr="001A42B7" w:rsidRDefault="001A42B7" w:rsidP="00674747">
      <w:pPr>
        <w:pStyle w:val="Akapitzlist"/>
        <w:numPr>
          <w:ilvl w:val="0"/>
          <w:numId w:val="34"/>
        </w:numPr>
        <w:jc w:val="both"/>
        <w:rPr>
          <w:rFonts w:cstheme="minorHAnsi"/>
          <w:sz w:val="24"/>
          <w:szCs w:val="24"/>
        </w:rPr>
      </w:pPr>
      <w:r w:rsidRPr="001A42B7">
        <w:rPr>
          <w:rFonts w:cstheme="minorHAnsi"/>
          <w:sz w:val="24"/>
          <w:szCs w:val="24"/>
        </w:rPr>
        <w:t>z dnia 29 maja 1974 r. o zaopatrzeniu inwalidów wojennych i wojskowych oraz ich rodzin;</w:t>
      </w:r>
    </w:p>
    <w:p w:rsidR="001A42B7" w:rsidRPr="001A42B7" w:rsidRDefault="001A42B7" w:rsidP="00674747">
      <w:pPr>
        <w:pStyle w:val="Akapitzlist"/>
        <w:numPr>
          <w:ilvl w:val="0"/>
          <w:numId w:val="34"/>
        </w:numPr>
        <w:jc w:val="both"/>
        <w:rPr>
          <w:rFonts w:cstheme="minorHAnsi"/>
          <w:sz w:val="24"/>
          <w:szCs w:val="24"/>
        </w:rPr>
      </w:pPr>
      <w:r w:rsidRPr="001A42B7">
        <w:rPr>
          <w:rFonts w:cstheme="minorHAnsi"/>
          <w:sz w:val="24"/>
          <w:szCs w:val="24"/>
        </w:rPr>
        <w:t>z dnia 19 sierpnia 2011 r. o weteranach działań poza granicami państwa;</w:t>
      </w:r>
    </w:p>
    <w:p w:rsidR="001A42B7" w:rsidRPr="001A42B7" w:rsidRDefault="001A42B7" w:rsidP="00674747">
      <w:pPr>
        <w:pStyle w:val="Akapitzlist"/>
        <w:numPr>
          <w:ilvl w:val="0"/>
          <w:numId w:val="34"/>
        </w:numPr>
        <w:jc w:val="both"/>
        <w:rPr>
          <w:rFonts w:cstheme="minorHAnsi"/>
          <w:sz w:val="24"/>
          <w:szCs w:val="24"/>
        </w:rPr>
      </w:pPr>
      <w:r w:rsidRPr="001A42B7">
        <w:rPr>
          <w:rFonts w:cstheme="minorHAnsi"/>
          <w:sz w:val="24"/>
          <w:szCs w:val="24"/>
        </w:rPr>
        <w:t>z dnia 16 listopada 2006 r. o świadczeniu pieniężnym i uprawnieniach przysługujących cywilnym niewidomym ofiarom działań wojennych.</w:t>
      </w:r>
    </w:p>
    <w:p w:rsidR="001A42B7" w:rsidRDefault="001A42B7" w:rsidP="001A42B7">
      <w:pPr>
        <w:jc w:val="both"/>
        <w:rPr>
          <w:sz w:val="24"/>
          <w:szCs w:val="24"/>
        </w:rPr>
      </w:pPr>
      <w:r w:rsidRPr="001A42B7">
        <w:rPr>
          <w:sz w:val="24"/>
          <w:szCs w:val="24"/>
        </w:rPr>
        <w:t>Omówione wyżej ulgi przejazdowe zostały ustalone ustawowo, ponieważ podlegają rekompensacie ze środków budżetu państwa. Organizator może wprowadzać dodatkowe przywileje w zakresie kosztów przejazdu, musi jednak finansować je z innych środków, niż dotacje z budżetu państwa. Uprawnienia do ulgowych przejazdów w komunikacji publicznej będą realizowane na liniach o charakterze użyteczności publicznej zgodnie z postanowieniami ustawy z dnia 20 czerwca 1992 roku o uprawnieniach do ulgowych przejazdów środkami publicznego transportu zbiorowego (Dz. U. z 2012 r., poz. 1138).</w:t>
      </w:r>
    </w:p>
    <w:p w:rsidR="00DF55B5" w:rsidRDefault="00DF55B5" w:rsidP="001A42B7">
      <w:pPr>
        <w:jc w:val="both"/>
        <w:rPr>
          <w:rFonts w:cstheme="minorHAnsi"/>
          <w:b/>
          <w:sz w:val="26"/>
          <w:szCs w:val="26"/>
        </w:rPr>
      </w:pPr>
    </w:p>
    <w:p w:rsidR="001A42B7" w:rsidRPr="00663472" w:rsidRDefault="00663472" w:rsidP="001A42B7">
      <w:pPr>
        <w:jc w:val="both"/>
        <w:rPr>
          <w:rFonts w:cstheme="minorHAnsi"/>
          <w:b/>
          <w:sz w:val="26"/>
          <w:szCs w:val="26"/>
        </w:rPr>
      </w:pPr>
      <w:r w:rsidRPr="00663472">
        <w:rPr>
          <w:rFonts w:cstheme="minorHAnsi"/>
          <w:b/>
          <w:sz w:val="26"/>
          <w:szCs w:val="26"/>
        </w:rPr>
        <w:t>8. Standard usług przewozowych.</w:t>
      </w:r>
    </w:p>
    <w:p w:rsidR="00A85792" w:rsidRPr="00CD69C8" w:rsidRDefault="00A85792" w:rsidP="00A85792">
      <w:pPr>
        <w:pStyle w:val="Teksttreci20"/>
        <w:shd w:val="clear" w:color="auto" w:fill="auto"/>
        <w:spacing w:after="0" w:line="293" w:lineRule="exact"/>
        <w:ind w:firstLine="0"/>
        <w:rPr>
          <w:rFonts w:asciiTheme="minorHAnsi" w:hAnsiTheme="minorHAnsi" w:cstheme="minorHAnsi"/>
          <w:sz w:val="24"/>
          <w:szCs w:val="24"/>
        </w:rPr>
      </w:pPr>
      <w:r w:rsidRPr="00CD69C8">
        <w:rPr>
          <w:rFonts w:asciiTheme="minorHAnsi" w:hAnsiTheme="minorHAnsi" w:cstheme="minorHAnsi"/>
          <w:sz w:val="24"/>
          <w:szCs w:val="24"/>
        </w:rPr>
        <w:t>Atrakcyjność oferty przewozowej wyrażona poprzez standard oferowanych usług przewozowych oraz jakość realizacji tych usług jest jednym z elementów wpływającym na popyt na te usługi. Powiat mielecki, jako organizator publicznego transportu zbiorowego, w przypadku rozpoczęcia organizacji usług przewozowych o charakterze użyteczności publicznej będzie dążył do tego, aby standard i jakość tych usług w ocenie mieszkańców powiatu była jak najwyższa i zaufanie społeczne do nich jak największe. Docelowa jakość usług pozwoli na możliwie pełną realizację postulatów przewozowych, a w szczególności postulatów związanych z:</w:t>
      </w:r>
    </w:p>
    <w:p w:rsidR="00A85792" w:rsidRPr="00CD69C8" w:rsidRDefault="00A85792" w:rsidP="00674747">
      <w:pPr>
        <w:pStyle w:val="Teksttreci20"/>
        <w:numPr>
          <w:ilvl w:val="0"/>
          <w:numId w:val="35"/>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bezpośredniością, czyli zapewnieniem możliwości realizacji statystycznie ważnych podróży bez konieczności przesiadania się</w:t>
      </w:r>
    </w:p>
    <w:p w:rsidR="00A85792" w:rsidRPr="00CD69C8" w:rsidRDefault="00A85792" w:rsidP="00674747">
      <w:pPr>
        <w:pStyle w:val="Teksttreci20"/>
        <w:numPr>
          <w:ilvl w:val="0"/>
          <w:numId w:val="35"/>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częstotliwością, czyli odstępami czasu między odjazdami odpowiadającymi realnym potrzebom mieszkańców w tym zakresie</w:t>
      </w:r>
    </w:p>
    <w:p w:rsidR="00A85792" w:rsidRPr="00CD69C8" w:rsidRDefault="00A85792" w:rsidP="00674747">
      <w:pPr>
        <w:pStyle w:val="Teksttreci20"/>
        <w:numPr>
          <w:ilvl w:val="0"/>
          <w:numId w:val="35"/>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lastRenderedPageBreak/>
        <w:t>dostępnością, czyli odległościami od/do przystanku na tyle małymi, aby odległość konieczna do pokonania w drodze na przystanek była możliwa do zaakceptowania przez mieszkańców</w:t>
      </w:r>
    </w:p>
    <w:p w:rsidR="00A85792" w:rsidRPr="00CD69C8" w:rsidRDefault="00A85792" w:rsidP="00674747">
      <w:pPr>
        <w:pStyle w:val="Teksttreci20"/>
        <w:numPr>
          <w:ilvl w:val="0"/>
          <w:numId w:val="35"/>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niezawodnością, czyli pewnością o możliwości dojechania do wyznaczonego miejsca o czasie</w:t>
      </w:r>
    </w:p>
    <w:p w:rsidR="00A85792" w:rsidRPr="00CD69C8" w:rsidRDefault="00A85792" w:rsidP="00674747">
      <w:pPr>
        <w:pStyle w:val="Teksttreci20"/>
        <w:numPr>
          <w:ilvl w:val="0"/>
          <w:numId w:val="35"/>
        </w:numPr>
        <w:shd w:val="clear" w:color="auto" w:fill="auto"/>
        <w:spacing w:after="180" w:line="293" w:lineRule="exact"/>
        <w:rPr>
          <w:rFonts w:asciiTheme="minorHAnsi" w:hAnsiTheme="minorHAnsi" w:cstheme="minorHAnsi"/>
          <w:sz w:val="24"/>
          <w:szCs w:val="24"/>
        </w:rPr>
      </w:pPr>
      <w:r w:rsidRPr="00CD69C8">
        <w:rPr>
          <w:rFonts w:asciiTheme="minorHAnsi" w:hAnsiTheme="minorHAnsi" w:cstheme="minorHAnsi"/>
          <w:sz w:val="24"/>
          <w:szCs w:val="24"/>
        </w:rPr>
        <w:t>kosztem, czyli możliwie małą opłatą taryfową i rodzajami biletów dopasowanymi do realnych potrzeb mieszkańców w tym zakresie</w:t>
      </w:r>
    </w:p>
    <w:p w:rsidR="00A85792" w:rsidRPr="00CD69C8" w:rsidRDefault="00A85792" w:rsidP="00674747">
      <w:pPr>
        <w:pStyle w:val="Teksttreci20"/>
        <w:numPr>
          <w:ilvl w:val="0"/>
          <w:numId w:val="35"/>
        </w:numPr>
        <w:shd w:val="clear" w:color="auto" w:fill="auto"/>
        <w:spacing w:after="238" w:line="293" w:lineRule="exact"/>
        <w:rPr>
          <w:rFonts w:asciiTheme="minorHAnsi" w:hAnsiTheme="minorHAnsi" w:cstheme="minorHAnsi"/>
          <w:sz w:val="24"/>
          <w:szCs w:val="24"/>
        </w:rPr>
      </w:pPr>
      <w:r w:rsidRPr="00CD69C8">
        <w:rPr>
          <w:rFonts w:asciiTheme="minorHAnsi" w:hAnsiTheme="minorHAnsi" w:cstheme="minorHAnsi"/>
          <w:sz w:val="24"/>
          <w:szCs w:val="24"/>
        </w:rPr>
        <w:t>prędkością, czyli czasem jazdy uwzględniający zatrzymanie się na trasie będącym możliwie konkurencyjnym do czasu jazdy transportem indywidualnym</w:t>
      </w:r>
    </w:p>
    <w:p w:rsidR="00A85792" w:rsidRPr="00CD69C8" w:rsidRDefault="00A85792" w:rsidP="00674747">
      <w:pPr>
        <w:pStyle w:val="Teksttreci20"/>
        <w:numPr>
          <w:ilvl w:val="0"/>
          <w:numId w:val="35"/>
        </w:numPr>
        <w:shd w:val="clear" w:color="auto" w:fill="auto"/>
        <w:spacing w:after="195" w:line="220" w:lineRule="exact"/>
        <w:rPr>
          <w:rFonts w:asciiTheme="minorHAnsi" w:hAnsiTheme="minorHAnsi" w:cstheme="minorHAnsi"/>
          <w:sz w:val="24"/>
          <w:szCs w:val="24"/>
        </w:rPr>
      </w:pPr>
      <w:r w:rsidRPr="00CD69C8">
        <w:rPr>
          <w:rFonts w:asciiTheme="minorHAnsi" w:hAnsiTheme="minorHAnsi" w:cstheme="minorHAnsi"/>
          <w:sz w:val="24"/>
          <w:szCs w:val="24"/>
        </w:rPr>
        <w:t>punktualnością, czyli zgodnością odjazdów z rozkładem jazdy</w:t>
      </w:r>
    </w:p>
    <w:p w:rsidR="00A85792" w:rsidRPr="00CD69C8" w:rsidRDefault="00A85792" w:rsidP="00674747">
      <w:pPr>
        <w:pStyle w:val="Teksttreci20"/>
        <w:numPr>
          <w:ilvl w:val="0"/>
          <w:numId w:val="35"/>
        </w:numPr>
        <w:shd w:val="clear" w:color="auto" w:fill="auto"/>
        <w:spacing w:after="0" w:line="293" w:lineRule="exact"/>
        <w:rPr>
          <w:rFonts w:asciiTheme="minorHAnsi" w:hAnsiTheme="minorHAnsi" w:cstheme="minorHAnsi"/>
          <w:sz w:val="24"/>
          <w:szCs w:val="24"/>
        </w:rPr>
      </w:pPr>
      <w:r w:rsidRPr="00CD69C8">
        <w:rPr>
          <w:rFonts w:asciiTheme="minorHAnsi" w:hAnsiTheme="minorHAnsi" w:cstheme="minorHAnsi"/>
          <w:sz w:val="24"/>
          <w:szCs w:val="24"/>
        </w:rPr>
        <w:t>rytmicznością, czyli równomiernym odstępem między odjazdami w tym samym kierunku</w:t>
      </w:r>
    </w:p>
    <w:p w:rsidR="00EF066E" w:rsidRPr="00CD69C8" w:rsidRDefault="00CD69C8" w:rsidP="00674747">
      <w:pPr>
        <w:pStyle w:val="Akapitzlist"/>
        <w:numPr>
          <w:ilvl w:val="0"/>
          <w:numId w:val="35"/>
        </w:numPr>
        <w:jc w:val="both"/>
        <w:rPr>
          <w:rFonts w:cstheme="minorHAnsi"/>
          <w:sz w:val="24"/>
          <w:szCs w:val="24"/>
        </w:rPr>
      </w:pPr>
      <w:r w:rsidRPr="00CD69C8">
        <w:rPr>
          <w:rFonts w:cstheme="minorHAnsi"/>
          <w:sz w:val="24"/>
          <w:szCs w:val="24"/>
          <w:lang w:bidi="pl-PL"/>
        </w:rPr>
        <w:t>wygodą, czyli komfortem oczekiwania na przystanku i przebywania w pojeździe.</w:t>
      </w:r>
    </w:p>
    <w:p w:rsidR="00CD69C8" w:rsidRPr="00CD69C8" w:rsidRDefault="00EE327F" w:rsidP="00CD69C8">
      <w:pPr>
        <w:widowControl w:val="0"/>
        <w:tabs>
          <w:tab w:val="left" w:pos="571"/>
        </w:tabs>
        <w:spacing w:after="0" w:line="346" w:lineRule="exact"/>
        <w:rPr>
          <w:rFonts w:cstheme="minorHAnsi"/>
          <w:sz w:val="24"/>
          <w:szCs w:val="24"/>
        </w:rPr>
      </w:pPr>
      <w:bookmarkStart w:id="5" w:name="bookmark32"/>
      <w:r>
        <w:rPr>
          <w:rStyle w:val="Teksttreci70"/>
          <w:rFonts w:asciiTheme="minorHAnsi" w:hAnsiTheme="minorHAnsi" w:cstheme="minorHAnsi"/>
          <w:bCs w:val="0"/>
          <w:sz w:val="24"/>
          <w:szCs w:val="24"/>
        </w:rPr>
        <w:t xml:space="preserve">8.1 </w:t>
      </w:r>
      <w:r w:rsidR="00CD69C8" w:rsidRPr="00CD69C8">
        <w:rPr>
          <w:rStyle w:val="Teksttreci70"/>
          <w:rFonts w:asciiTheme="minorHAnsi" w:hAnsiTheme="minorHAnsi" w:cstheme="minorHAnsi"/>
          <w:bCs w:val="0"/>
          <w:sz w:val="24"/>
          <w:szCs w:val="24"/>
        </w:rPr>
        <w:t>Uwzględnienie w pożądanym standardzie usług przewozowych aspektów związanych z ochroną środowiska naturalnego</w:t>
      </w:r>
      <w:bookmarkEnd w:id="5"/>
    </w:p>
    <w:p w:rsidR="00CD69C8" w:rsidRPr="00CD69C8" w:rsidRDefault="00CD69C8" w:rsidP="00CD69C8">
      <w:pPr>
        <w:jc w:val="both"/>
        <w:rPr>
          <w:rFonts w:cstheme="minorHAnsi"/>
          <w:sz w:val="24"/>
          <w:szCs w:val="24"/>
        </w:rPr>
      </w:pPr>
    </w:p>
    <w:p w:rsidR="00CD69C8" w:rsidRDefault="00CD69C8" w:rsidP="00CD69C8">
      <w:pPr>
        <w:pStyle w:val="Teksttreci20"/>
        <w:shd w:val="clear" w:color="auto" w:fill="auto"/>
        <w:spacing w:after="0" w:line="293" w:lineRule="exact"/>
        <w:ind w:firstLine="0"/>
        <w:rPr>
          <w:rFonts w:asciiTheme="minorHAnsi" w:hAnsiTheme="minorHAnsi" w:cstheme="minorHAnsi"/>
          <w:sz w:val="24"/>
          <w:szCs w:val="24"/>
        </w:rPr>
      </w:pPr>
      <w:r w:rsidRPr="00CD69C8">
        <w:rPr>
          <w:rFonts w:asciiTheme="minorHAnsi" w:hAnsiTheme="minorHAnsi" w:cstheme="minorHAnsi"/>
          <w:sz w:val="24"/>
          <w:szCs w:val="24"/>
        </w:rPr>
        <w:t>Transport, a w szczególności transport drogowy, ma negatywne oddziaływanie na środowisko naturalne. Jest źródłem zanieczyszczenia powietrza oraz źródłem emisji hałasu. Aby ograniczyć presję, jaką transport drogowy wywiera na środowisko naturalne, konieczne jest podejmowanie działań mających pozytywny wpływ na zmniejszenie zanieczyszczenia środowiska i ograniczenie hałasu. Kluczowe znaczenie ma między innymi proces modernizacji i rozbudowy infrastruktury transportowej (liniowej i punktowej), tak aby odpowiadała ona unijnym oraz krajowym standardom oraz wymogom ekologicznym.</w:t>
      </w:r>
    </w:p>
    <w:p w:rsidR="00CD69C8" w:rsidRPr="00CD69C8" w:rsidRDefault="00CD69C8" w:rsidP="00CD69C8">
      <w:pPr>
        <w:pStyle w:val="Teksttreci20"/>
        <w:shd w:val="clear" w:color="auto" w:fill="auto"/>
        <w:spacing w:after="0" w:line="293" w:lineRule="exact"/>
        <w:ind w:firstLine="0"/>
        <w:rPr>
          <w:rFonts w:asciiTheme="minorHAnsi" w:hAnsiTheme="minorHAnsi" w:cstheme="minorHAnsi"/>
          <w:sz w:val="24"/>
          <w:szCs w:val="24"/>
        </w:rPr>
      </w:pPr>
    </w:p>
    <w:p w:rsidR="00CD69C8" w:rsidRDefault="00CD69C8" w:rsidP="00CD69C8">
      <w:pPr>
        <w:jc w:val="both"/>
        <w:rPr>
          <w:rFonts w:cstheme="minorHAnsi"/>
          <w:sz w:val="24"/>
          <w:szCs w:val="24"/>
          <w:lang w:bidi="pl-PL"/>
        </w:rPr>
      </w:pPr>
      <w:r w:rsidRPr="00CD69C8">
        <w:rPr>
          <w:rFonts w:cstheme="minorHAnsi"/>
          <w:sz w:val="24"/>
          <w:szCs w:val="24"/>
          <w:lang w:bidi="pl-PL"/>
        </w:rPr>
        <w:t>Na presję, jaką transport drogowy wywiera na środowisko naturalne, wpływ ma także standard taboru w tym zakresie. Powiat mielecki obecnie nie ma wpływu na uwzględnienie przez przewoźników, świadczących usługi przewozowe na zasadach komercyjnych, w standardzie taboru aspektów związanych z ochroną środowiska naturalnego. W przypadku, gdy będzie następował wybór operatora świadczącego usługi przewozowe w powiatowych przewozach pasażerskich, uwzględnienie w standardzie taboru aspektów związanych z ochroną środowiska naturalnego będzie jednym z kluczowych wymagań postawionym wybranemu operatorowi.</w:t>
      </w:r>
    </w:p>
    <w:p w:rsidR="00CD69C8" w:rsidRPr="00CD69C8" w:rsidRDefault="00CD69C8" w:rsidP="00CD69C8">
      <w:pPr>
        <w:jc w:val="both"/>
        <w:rPr>
          <w:rFonts w:cstheme="minorHAnsi"/>
          <w:sz w:val="24"/>
          <w:szCs w:val="24"/>
          <w:lang w:bidi="pl-PL"/>
        </w:rPr>
      </w:pPr>
      <w:r w:rsidRPr="00CD69C8">
        <w:rPr>
          <w:rFonts w:cstheme="minorHAnsi"/>
          <w:sz w:val="24"/>
          <w:szCs w:val="24"/>
          <w:lang w:bidi="pl-PL"/>
        </w:rPr>
        <w:t>Europejskie standardy emisji spalin (tzw. norma EURO) regulują dopuszczalne normy emisji spalin w nowych pojazdach sprzedawanych na ternie Unii Europejskiej. Standardy te zostały opracowane w serii</w:t>
      </w:r>
      <w:hyperlink r:id="rId33" w:history="1">
        <w:r w:rsidRPr="00263B19">
          <w:rPr>
            <w:rStyle w:val="Hipercze"/>
            <w:rFonts w:cstheme="minorHAnsi"/>
            <w:color w:val="auto"/>
            <w:sz w:val="24"/>
            <w:szCs w:val="24"/>
            <w:u w:val="none"/>
            <w:lang w:bidi="pl-PL"/>
          </w:rPr>
          <w:t xml:space="preserve"> Dyrektyw Europejskich,</w:t>
        </w:r>
      </w:hyperlink>
      <w:r w:rsidRPr="00CD69C8">
        <w:rPr>
          <w:rFonts w:cstheme="minorHAnsi"/>
          <w:sz w:val="24"/>
          <w:szCs w:val="24"/>
          <w:lang w:bidi="pl-PL"/>
        </w:rPr>
        <w:t xml:space="preserve"> które sukcesywnie zwiększały swoją restrykcyjność. Regulują one emisję szkodliwych substancji, takich jak:</w:t>
      </w:r>
    </w:p>
    <w:p w:rsidR="00CD69C8" w:rsidRPr="00263B19" w:rsidRDefault="00C12D82" w:rsidP="00674747">
      <w:pPr>
        <w:pStyle w:val="Teksttreci20"/>
        <w:numPr>
          <w:ilvl w:val="0"/>
          <w:numId w:val="36"/>
        </w:numPr>
        <w:shd w:val="clear" w:color="auto" w:fill="auto"/>
        <w:tabs>
          <w:tab w:val="left" w:pos="762"/>
        </w:tabs>
        <w:spacing w:after="0" w:line="317" w:lineRule="exact"/>
        <w:ind w:left="720" w:hanging="360"/>
        <w:rPr>
          <w:rFonts w:asciiTheme="minorHAnsi" w:hAnsiTheme="minorHAnsi" w:cstheme="minorHAnsi"/>
          <w:sz w:val="24"/>
          <w:szCs w:val="24"/>
        </w:rPr>
      </w:pPr>
      <w:hyperlink r:id="rId34" w:history="1">
        <w:r w:rsidR="00CD69C8" w:rsidRPr="00263B19">
          <w:rPr>
            <w:rStyle w:val="Hipercze"/>
            <w:rFonts w:asciiTheme="minorHAnsi" w:hAnsiTheme="minorHAnsi" w:cstheme="minorHAnsi"/>
            <w:color w:val="auto"/>
            <w:sz w:val="24"/>
            <w:szCs w:val="24"/>
            <w:u w:val="none"/>
          </w:rPr>
          <w:t xml:space="preserve">tlenków azotu </w:t>
        </w:r>
      </w:hyperlink>
      <w:r w:rsidR="00CD69C8" w:rsidRPr="00263B19">
        <w:rPr>
          <w:rFonts w:asciiTheme="minorHAnsi" w:hAnsiTheme="minorHAnsi" w:cstheme="minorHAnsi"/>
          <w:sz w:val="24"/>
          <w:szCs w:val="24"/>
        </w:rPr>
        <w:t>(NOx)</w:t>
      </w:r>
    </w:p>
    <w:p w:rsidR="00CD69C8" w:rsidRPr="00263B19" w:rsidRDefault="00C12D82" w:rsidP="00674747">
      <w:pPr>
        <w:pStyle w:val="Teksttreci20"/>
        <w:numPr>
          <w:ilvl w:val="0"/>
          <w:numId w:val="36"/>
        </w:numPr>
        <w:shd w:val="clear" w:color="auto" w:fill="auto"/>
        <w:tabs>
          <w:tab w:val="left" w:pos="762"/>
        </w:tabs>
        <w:spacing w:after="0" w:line="317" w:lineRule="exact"/>
        <w:ind w:left="720" w:hanging="360"/>
        <w:rPr>
          <w:rFonts w:asciiTheme="minorHAnsi" w:hAnsiTheme="minorHAnsi" w:cstheme="minorHAnsi"/>
          <w:sz w:val="24"/>
          <w:szCs w:val="24"/>
        </w:rPr>
      </w:pPr>
      <w:hyperlink r:id="rId35" w:history="1">
        <w:r w:rsidR="00CD69C8" w:rsidRPr="00263B19">
          <w:rPr>
            <w:rStyle w:val="Hipercze"/>
            <w:rFonts w:asciiTheme="minorHAnsi" w:hAnsiTheme="minorHAnsi" w:cstheme="minorHAnsi"/>
            <w:color w:val="auto"/>
            <w:sz w:val="24"/>
            <w:szCs w:val="24"/>
            <w:u w:val="none"/>
          </w:rPr>
          <w:t xml:space="preserve">węglowodorów </w:t>
        </w:r>
      </w:hyperlink>
      <w:r w:rsidR="00CD69C8" w:rsidRPr="00263B19">
        <w:rPr>
          <w:rFonts w:asciiTheme="minorHAnsi" w:hAnsiTheme="minorHAnsi" w:cstheme="minorHAnsi"/>
          <w:sz w:val="24"/>
          <w:szCs w:val="24"/>
        </w:rPr>
        <w:t>(HC)</w:t>
      </w:r>
    </w:p>
    <w:p w:rsidR="00CD69C8" w:rsidRPr="00CD69C8" w:rsidRDefault="00C12D82" w:rsidP="00674747">
      <w:pPr>
        <w:pStyle w:val="Teksttreci20"/>
        <w:numPr>
          <w:ilvl w:val="0"/>
          <w:numId w:val="36"/>
        </w:numPr>
        <w:shd w:val="clear" w:color="auto" w:fill="auto"/>
        <w:tabs>
          <w:tab w:val="left" w:pos="762"/>
        </w:tabs>
        <w:spacing w:after="0" w:line="317" w:lineRule="exact"/>
        <w:ind w:left="720" w:hanging="360"/>
        <w:rPr>
          <w:rFonts w:asciiTheme="minorHAnsi" w:hAnsiTheme="minorHAnsi" w:cstheme="minorHAnsi"/>
          <w:sz w:val="24"/>
          <w:szCs w:val="24"/>
        </w:rPr>
      </w:pPr>
      <w:hyperlink r:id="rId36" w:history="1">
        <w:r w:rsidR="00CD69C8" w:rsidRPr="00263B19">
          <w:rPr>
            <w:rStyle w:val="Hipercze"/>
            <w:rFonts w:asciiTheme="minorHAnsi" w:hAnsiTheme="minorHAnsi" w:cstheme="minorHAnsi"/>
            <w:color w:val="auto"/>
            <w:sz w:val="24"/>
            <w:szCs w:val="24"/>
            <w:u w:val="none"/>
          </w:rPr>
          <w:t xml:space="preserve">tlenków węgla </w:t>
        </w:r>
      </w:hyperlink>
      <w:r w:rsidR="00CD69C8" w:rsidRPr="00CD69C8">
        <w:rPr>
          <w:rFonts w:asciiTheme="minorHAnsi" w:hAnsiTheme="minorHAnsi" w:cstheme="minorHAnsi"/>
          <w:sz w:val="24"/>
          <w:szCs w:val="24"/>
        </w:rPr>
        <w:t>(CO)</w:t>
      </w:r>
    </w:p>
    <w:p w:rsidR="00CD69C8" w:rsidRPr="00CD69C8" w:rsidRDefault="00CD69C8" w:rsidP="00674747">
      <w:pPr>
        <w:pStyle w:val="Teksttreci20"/>
        <w:numPr>
          <w:ilvl w:val="0"/>
          <w:numId w:val="36"/>
        </w:numPr>
        <w:shd w:val="clear" w:color="auto" w:fill="auto"/>
        <w:tabs>
          <w:tab w:val="left" w:pos="762"/>
        </w:tabs>
        <w:spacing w:after="0" w:line="317" w:lineRule="exact"/>
        <w:ind w:left="720" w:hanging="360"/>
        <w:rPr>
          <w:rFonts w:asciiTheme="minorHAnsi" w:hAnsiTheme="minorHAnsi" w:cstheme="minorHAnsi"/>
          <w:sz w:val="24"/>
          <w:szCs w:val="24"/>
        </w:rPr>
      </w:pPr>
      <w:r w:rsidRPr="00CD69C8">
        <w:rPr>
          <w:rFonts w:asciiTheme="minorHAnsi" w:hAnsiTheme="minorHAnsi" w:cstheme="minorHAnsi"/>
          <w:sz w:val="24"/>
          <w:szCs w:val="24"/>
        </w:rPr>
        <w:t>cząstek stałych</w:t>
      </w:r>
    </w:p>
    <w:p w:rsidR="00CD69C8" w:rsidRPr="00CD69C8" w:rsidRDefault="00CD69C8" w:rsidP="00CD69C8">
      <w:pPr>
        <w:jc w:val="both"/>
        <w:rPr>
          <w:rFonts w:cstheme="minorHAnsi"/>
          <w:sz w:val="24"/>
          <w:szCs w:val="24"/>
          <w:lang w:bidi="pl-PL"/>
        </w:rPr>
      </w:pPr>
    </w:p>
    <w:p w:rsidR="006E3996" w:rsidRPr="006E3996" w:rsidRDefault="006E3996" w:rsidP="006E3996">
      <w:pPr>
        <w:jc w:val="both"/>
        <w:rPr>
          <w:rFonts w:cstheme="minorHAnsi"/>
          <w:sz w:val="24"/>
          <w:szCs w:val="24"/>
          <w:lang w:bidi="pl-PL"/>
        </w:rPr>
      </w:pPr>
      <w:r w:rsidRPr="006E3996">
        <w:rPr>
          <w:rFonts w:cstheme="minorHAnsi"/>
          <w:sz w:val="24"/>
          <w:szCs w:val="24"/>
          <w:lang w:bidi="pl-PL"/>
        </w:rPr>
        <w:t>Problem dopuszczalnej emisji spalin na wybranych obszarach, w szczególności w wyodrębnionych strefach ośrodków miejskich, jest coraz częściej przedmiotem regulacji prawnych. Kraje Europy Zachodniej aktywnie działają na rzecz podnoszenia minimalnej normy emisji spalin emitowanych przez silniki autobusów. W tym celu powstają między innymi strefy, do których wjechać mogą wyłącznie pojazdy, również pojazdy realizujące usługi publicznego transportu zbiorowego, posiadające silniki spełniające odpowiednio wysoką normę EURO.</w:t>
      </w:r>
    </w:p>
    <w:p w:rsidR="006E3996" w:rsidRDefault="006E3996" w:rsidP="006E3996">
      <w:pPr>
        <w:jc w:val="both"/>
        <w:rPr>
          <w:rFonts w:cstheme="minorHAnsi"/>
          <w:sz w:val="24"/>
          <w:szCs w:val="24"/>
          <w:lang w:bidi="pl-PL"/>
        </w:rPr>
      </w:pPr>
      <w:r w:rsidRPr="006E3996">
        <w:rPr>
          <w:rFonts w:cstheme="minorHAnsi"/>
          <w:sz w:val="24"/>
          <w:szCs w:val="24"/>
          <w:lang w:bidi="pl-PL"/>
        </w:rPr>
        <w:t>Innymi, niż zaostrzanie norm w zakresie emisji spalin, proekologicznymi rozwiązaniami mającymi zastosowanie w taborze jest wykorzystywanie udoskonalonych paliw konwencjonalnych oraz niekonwencjonalnych (np. gazu ziemnego, biopaliw) oraz zastosowanie napędów elektrycznych czy hybrydowych.</w:t>
      </w:r>
      <w:bookmarkStart w:id="6" w:name="bookmark33"/>
    </w:p>
    <w:p w:rsidR="006E3996" w:rsidRDefault="00EE327F" w:rsidP="006E3996">
      <w:pPr>
        <w:jc w:val="both"/>
        <w:rPr>
          <w:rStyle w:val="Teksttreci70"/>
          <w:rFonts w:asciiTheme="minorHAnsi" w:hAnsiTheme="minorHAnsi" w:cstheme="minorHAnsi"/>
          <w:bCs w:val="0"/>
          <w:sz w:val="24"/>
          <w:szCs w:val="24"/>
        </w:rPr>
      </w:pPr>
      <w:r>
        <w:rPr>
          <w:rStyle w:val="Teksttreci70"/>
          <w:rFonts w:asciiTheme="minorHAnsi" w:hAnsiTheme="minorHAnsi" w:cstheme="minorHAnsi"/>
          <w:bCs w:val="0"/>
          <w:sz w:val="24"/>
          <w:szCs w:val="24"/>
        </w:rPr>
        <w:t xml:space="preserve">8.2 </w:t>
      </w:r>
      <w:r w:rsidR="006E3996" w:rsidRPr="006E3996">
        <w:rPr>
          <w:rStyle w:val="Teksttreci70"/>
          <w:rFonts w:asciiTheme="minorHAnsi" w:hAnsiTheme="minorHAnsi" w:cstheme="minorHAnsi"/>
          <w:bCs w:val="0"/>
          <w:sz w:val="24"/>
          <w:szCs w:val="24"/>
        </w:rPr>
        <w:t>Uwzględnienie w pożądanym standardzie usług przewozowych dostępu osób niepełnosprawnych oraz osób o ograniczonej zdolności ruchowej do publicznego transportu zbiorowego</w:t>
      </w:r>
      <w:bookmarkEnd w:id="6"/>
    </w:p>
    <w:p w:rsidR="00F11D6E" w:rsidRPr="00F11D6E" w:rsidRDefault="00F11D6E" w:rsidP="00F11D6E">
      <w:pPr>
        <w:jc w:val="both"/>
        <w:rPr>
          <w:rFonts w:cstheme="minorHAnsi"/>
          <w:sz w:val="24"/>
          <w:szCs w:val="24"/>
          <w:lang w:bidi="pl-PL"/>
        </w:rPr>
      </w:pPr>
      <w:r w:rsidRPr="00F11D6E">
        <w:rPr>
          <w:rFonts w:cstheme="minorHAnsi"/>
          <w:sz w:val="24"/>
          <w:szCs w:val="24"/>
          <w:lang w:bidi="pl-PL"/>
        </w:rPr>
        <w:t>Powiat mielecki obecnie nie ma wpływu na uwzględnienie przez przewoźników, świadczących usługi przewozowe na zasadach komercyjnych, w standardzie taboru aspektów związanych z potrzebami osób niepełnosprawnych oraz osób o ograniczonej zdolności ruchowej.</w:t>
      </w:r>
    </w:p>
    <w:p w:rsidR="00F11D6E" w:rsidRPr="00645949" w:rsidRDefault="00F11D6E" w:rsidP="00645949">
      <w:pPr>
        <w:jc w:val="both"/>
        <w:rPr>
          <w:rFonts w:cstheme="minorHAnsi"/>
          <w:sz w:val="24"/>
          <w:szCs w:val="24"/>
          <w:lang w:bidi="pl-PL"/>
        </w:rPr>
      </w:pPr>
      <w:r w:rsidRPr="00645949">
        <w:rPr>
          <w:rFonts w:cstheme="minorHAnsi"/>
          <w:sz w:val="24"/>
          <w:szCs w:val="24"/>
          <w:lang w:bidi="pl-PL"/>
        </w:rPr>
        <w:t>W przypadku, gdy będzie następował wybór operatora świadczącego usługi przewozowe w powiatowych przewozach pasażerskich, uwzględnienie w standardzie taboru potrzeb osób niepełnosprawnych oraz osób o ograniczonej zdolności ruchowej będzie jednym z kluczowych wymagań postawionym wybranemu operatorowi. Na dostęp powyższych grup osób do publicznego transportu zbiorowego wpływ ma oferowany standard taboru, w szczególności w zakresie:</w:t>
      </w:r>
    </w:p>
    <w:p w:rsidR="00F11D6E" w:rsidRPr="00F11D6E" w:rsidRDefault="00F11D6E" w:rsidP="00674747">
      <w:pPr>
        <w:pStyle w:val="Teksttreci20"/>
        <w:numPr>
          <w:ilvl w:val="0"/>
          <w:numId w:val="37"/>
        </w:numPr>
        <w:shd w:val="clear" w:color="auto" w:fill="auto"/>
        <w:tabs>
          <w:tab w:val="left" w:pos="1165"/>
        </w:tabs>
        <w:spacing w:after="0" w:line="322" w:lineRule="exact"/>
        <w:rPr>
          <w:rFonts w:asciiTheme="minorHAnsi" w:hAnsiTheme="minorHAnsi" w:cstheme="minorHAnsi"/>
          <w:sz w:val="24"/>
          <w:szCs w:val="24"/>
        </w:rPr>
      </w:pPr>
      <w:r w:rsidRPr="00F11D6E">
        <w:rPr>
          <w:rFonts w:asciiTheme="minorHAnsi" w:hAnsiTheme="minorHAnsi" w:cstheme="minorHAnsi"/>
          <w:sz w:val="24"/>
          <w:szCs w:val="24"/>
        </w:rPr>
        <w:t xml:space="preserve">poziomu podłogi, tzn. wybór taboru niskopodłogowego lub </w:t>
      </w:r>
      <w:r w:rsidR="0063465E" w:rsidRPr="00F11D6E">
        <w:rPr>
          <w:rFonts w:asciiTheme="minorHAnsi" w:hAnsiTheme="minorHAnsi" w:cstheme="minorHAnsi"/>
          <w:sz w:val="24"/>
          <w:szCs w:val="24"/>
        </w:rPr>
        <w:t>nisko wejściowego</w:t>
      </w:r>
    </w:p>
    <w:p w:rsidR="00F11D6E" w:rsidRPr="00F11D6E" w:rsidRDefault="00F11D6E" w:rsidP="00674747">
      <w:pPr>
        <w:pStyle w:val="Teksttreci20"/>
        <w:numPr>
          <w:ilvl w:val="0"/>
          <w:numId w:val="37"/>
        </w:numPr>
        <w:shd w:val="clear" w:color="auto" w:fill="auto"/>
        <w:tabs>
          <w:tab w:val="left" w:pos="1165"/>
        </w:tabs>
        <w:spacing w:after="0" w:line="322" w:lineRule="exact"/>
        <w:rPr>
          <w:rFonts w:asciiTheme="minorHAnsi" w:hAnsiTheme="minorHAnsi" w:cstheme="minorHAnsi"/>
          <w:sz w:val="24"/>
          <w:szCs w:val="24"/>
        </w:rPr>
      </w:pPr>
      <w:r w:rsidRPr="00F11D6E">
        <w:rPr>
          <w:rFonts w:asciiTheme="minorHAnsi" w:hAnsiTheme="minorHAnsi" w:cstheme="minorHAnsi"/>
          <w:sz w:val="24"/>
          <w:szCs w:val="24"/>
        </w:rPr>
        <w:t>posiadania możliwości tzw. przyklęku</w:t>
      </w:r>
    </w:p>
    <w:p w:rsidR="00F11D6E" w:rsidRPr="00F11D6E" w:rsidRDefault="00F11D6E" w:rsidP="00674747">
      <w:pPr>
        <w:pStyle w:val="Teksttreci20"/>
        <w:numPr>
          <w:ilvl w:val="0"/>
          <w:numId w:val="37"/>
        </w:numPr>
        <w:shd w:val="clear" w:color="auto" w:fill="auto"/>
        <w:tabs>
          <w:tab w:val="left" w:pos="1165"/>
        </w:tabs>
        <w:spacing w:after="0" w:line="322" w:lineRule="exact"/>
        <w:rPr>
          <w:rFonts w:asciiTheme="minorHAnsi" w:hAnsiTheme="minorHAnsi" w:cstheme="minorHAnsi"/>
          <w:sz w:val="24"/>
          <w:szCs w:val="24"/>
        </w:rPr>
      </w:pPr>
      <w:r w:rsidRPr="00F11D6E">
        <w:rPr>
          <w:rFonts w:asciiTheme="minorHAnsi" w:hAnsiTheme="minorHAnsi" w:cstheme="minorHAnsi"/>
          <w:sz w:val="24"/>
          <w:szCs w:val="24"/>
        </w:rPr>
        <w:t>wyposażenia w ruchomą platformę ułatwiającą wjazd i wyjazd wózka inwalidzkiego</w:t>
      </w:r>
    </w:p>
    <w:p w:rsidR="00F11D6E" w:rsidRPr="00F11D6E" w:rsidRDefault="00F11D6E" w:rsidP="00674747">
      <w:pPr>
        <w:pStyle w:val="Teksttreci20"/>
        <w:numPr>
          <w:ilvl w:val="0"/>
          <w:numId w:val="37"/>
        </w:numPr>
        <w:shd w:val="clear" w:color="auto" w:fill="auto"/>
        <w:spacing w:after="0" w:line="317" w:lineRule="exact"/>
        <w:rPr>
          <w:rFonts w:asciiTheme="minorHAnsi" w:hAnsiTheme="minorHAnsi" w:cstheme="minorHAnsi"/>
          <w:sz w:val="24"/>
          <w:szCs w:val="24"/>
        </w:rPr>
      </w:pPr>
      <w:r w:rsidRPr="00F11D6E">
        <w:rPr>
          <w:rFonts w:asciiTheme="minorHAnsi" w:hAnsiTheme="minorHAnsi" w:cstheme="minorHAnsi"/>
          <w:sz w:val="24"/>
          <w:szCs w:val="24"/>
        </w:rPr>
        <w:t>uwzględnienia w taborze miejsca na wózki inwalidzkie</w:t>
      </w:r>
    </w:p>
    <w:p w:rsidR="00F11D6E" w:rsidRPr="00F11D6E" w:rsidRDefault="00F11D6E" w:rsidP="00674747">
      <w:pPr>
        <w:pStyle w:val="Teksttreci20"/>
        <w:numPr>
          <w:ilvl w:val="0"/>
          <w:numId w:val="37"/>
        </w:numPr>
        <w:shd w:val="clear" w:color="auto" w:fill="auto"/>
        <w:spacing w:after="0" w:line="317" w:lineRule="exact"/>
        <w:rPr>
          <w:rFonts w:asciiTheme="minorHAnsi" w:hAnsiTheme="minorHAnsi" w:cstheme="minorHAnsi"/>
          <w:sz w:val="24"/>
          <w:szCs w:val="24"/>
        </w:rPr>
      </w:pPr>
      <w:r w:rsidRPr="00F11D6E">
        <w:rPr>
          <w:rFonts w:asciiTheme="minorHAnsi" w:hAnsiTheme="minorHAnsi" w:cstheme="minorHAnsi"/>
          <w:sz w:val="24"/>
          <w:szCs w:val="24"/>
        </w:rPr>
        <w:t>wyposażenia w urządzenia sygnalizacyjne dla pasażerów oraz lokalizacji tych urządzeń</w:t>
      </w:r>
    </w:p>
    <w:p w:rsidR="00A728E7" w:rsidRDefault="00F11D6E" w:rsidP="00674747">
      <w:pPr>
        <w:pStyle w:val="Teksttreci20"/>
        <w:numPr>
          <w:ilvl w:val="0"/>
          <w:numId w:val="37"/>
        </w:numPr>
        <w:shd w:val="clear" w:color="auto" w:fill="auto"/>
        <w:tabs>
          <w:tab w:val="left" w:pos="1440"/>
          <w:tab w:val="left" w:pos="1829"/>
          <w:tab w:val="left" w:pos="2774"/>
          <w:tab w:val="left" w:pos="4046"/>
          <w:tab w:val="left" w:pos="5434"/>
          <w:tab w:val="left" w:pos="6931"/>
        </w:tabs>
        <w:spacing w:after="0" w:line="317" w:lineRule="exact"/>
        <w:rPr>
          <w:rFonts w:asciiTheme="minorHAnsi" w:hAnsiTheme="minorHAnsi" w:cstheme="minorHAnsi"/>
          <w:sz w:val="24"/>
          <w:szCs w:val="24"/>
        </w:rPr>
      </w:pPr>
      <w:r w:rsidRPr="00F11D6E">
        <w:rPr>
          <w:rFonts w:asciiTheme="minorHAnsi" w:hAnsiTheme="minorHAnsi" w:cstheme="minorHAnsi"/>
          <w:sz w:val="24"/>
          <w:szCs w:val="24"/>
        </w:rPr>
        <w:t>liczby drzwi i ich odpowiedniej szerokości oraz rozmieszczenia dla pasażerów</w:t>
      </w:r>
    </w:p>
    <w:p w:rsidR="00127D5D" w:rsidRDefault="00F11D6E" w:rsidP="00674747">
      <w:pPr>
        <w:pStyle w:val="Teksttreci20"/>
        <w:numPr>
          <w:ilvl w:val="0"/>
          <w:numId w:val="37"/>
        </w:numPr>
        <w:shd w:val="clear" w:color="auto" w:fill="auto"/>
        <w:tabs>
          <w:tab w:val="left" w:pos="1440"/>
          <w:tab w:val="left" w:pos="1829"/>
          <w:tab w:val="left" w:pos="2774"/>
          <w:tab w:val="left" w:pos="4046"/>
          <w:tab w:val="left" w:pos="5434"/>
          <w:tab w:val="left" w:pos="6931"/>
        </w:tabs>
        <w:spacing w:after="0" w:line="317" w:lineRule="exact"/>
        <w:rPr>
          <w:rFonts w:asciiTheme="minorHAnsi" w:hAnsiTheme="minorHAnsi" w:cstheme="minorHAnsi"/>
          <w:sz w:val="24"/>
          <w:szCs w:val="24"/>
        </w:rPr>
      </w:pPr>
      <w:r w:rsidRPr="00F11D6E">
        <w:rPr>
          <w:rFonts w:asciiTheme="minorHAnsi" w:hAnsiTheme="minorHAnsi" w:cstheme="minorHAnsi"/>
          <w:sz w:val="24"/>
          <w:szCs w:val="24"/>
        </w:rPr>
        <w:t>wyposażenia</w:t>
      </w:r>
      <w:r>
        <w:rPr>
          <w:rFonts w:asciiTheme="minorHAnsi" w:hAnsiTheme="minorHAnsi" w:cstheme="minorHAnsi"/>
          <w:sz w:val="24"/>
          <w:szCs w:val="24"/>
        </w:rPr>
        <w:t xml:space="preserve"> w system informacji</w:t>
      </w:r>
      <w:r>
        <w:rPr>
          <w:rFonts w:asciiTheme="minorHAnsi" w:hAnsiTheme="minorHAnsi" w:cstheme="minorHAnsi"/>
          <w:sz w:val="24"/>
          <w:szCs w:val="24"/>
        </w:rPr>
        <w:tab/>
        <w:t xml:space="preserve">dźwiękowej </w:t>
      </w:r>
      <w:r w:rsidR="00A728E7">
        <w:rPr>
          <w:rFonts w:asciiTheme="minorHAnsi" w:hAnsiTheme="minorHAnsi" w:cstheme="minorHAnsi"/>
          <w:sz w:val="24"/>
          <w:szCs w:val="24"/>
        </w:rPr>
        <w:t xml:space="preserve">pozwalający </w:t>
      </w:r>
      <w:r w:rsidRPr="00F11D6E">
        <w:rPr>
          <w:rFonts w:asciiTheme="minorHAnsi" w:hAnsiTheme="minorHAnsi" w:cstheme="minorHAnsi"/>
          <w:sz w:val="24"/>
          <w:szCs w:val="24"/>
        </w:rPr>
        <w:t>osobom</w:t>
      </w:r>
      <w:r w:rsidR="00A728E7">
        <w:rPr>
          <w:rFonts w:asciiTheme="minorHAnsi" w:hAnsiTheme="minorHAnsi" w:cstheme="minorHAnsi"/>
          <w:sz w:val="24"/>
          <w:szCs w:val="24"/>
        </w:rPr>
        <w:t xml:space="preserve"> </w:t>
      </w:r>
      <w:r w:rsidRPr="00A728E7">
        <w:rPr>
          <w:rFonts w:asciiTheme="minorHAnsi" w:hAnsiTheme="minorHAnsi" w:cstheme="minorHAnsi"/>
          <w:sz w:val="24"/>
          <w:szCs w:val="24"/>
        </w:rPr>
        <w:t xml:space="preserve">ociemniałym </w:t>
      </w:r>
      <w:r w:rsidR="00127D5D">
        <w:rPr>
          <w:rFonts w:asciiTheme="minorHAnsi" w:hAnsiTheme="minorHAnsi" w:cstheme="minorHAnsi"/>
          <w:sz w:val="24"/>
          <w:szCs w:val="24"/>
        </w:rPr>
        <w:br/>
      </w:r>
      <w:r w:rsidRPr="00A728E7">
        <w:rPr>
          <w:rFonts w:asciiTheme="minorHAnsi" w:hAnsiTheme="minorHAnsi" w:cstheme="minorHAnsi"/>
          <w:sz w:val="24"/>
          <w:szCs w:val="24"/>
        </w:rPr>
        <w:t xml:space="preserve">i niedowidzącym zidentyfikować numer autobusu i kierunek jego jazdy w momencie pojawienia się pojazdu na przystanku </w:t>
      </w:r>
    </w:p>
    <w:p w:rsidR="00127D5D" w:rsidRPr="00127D5D" w:rsidRDefault="00F11D6E" w:rsidP="00674747">
      <w:pPr>
        <w:pStyle w:val="Teksttreci20"/>
        <w:numPr>
          <w:ilvl w:val="0"/>
          <w:numId w:val="37"/>
        </w:numPr>
        <w:shd w:val="clear" w:color="auto" w:fill="auto"/>
        <w:tabs>
          <w:tab w:val="left" w:pos="1440"/>
          <w:tab w:val="left" w:pos="1829"/>
          <w:tab w:val="left" w:pos="2774"/>
          <w:tab w:val="left" w:pos="4046"/>
          <w:tab w:val="left" w:pos="5434"/>
          <w:tab w:val="left" w:pos="6931"/>
        </w:tabs>
        <w:spacing w:after="0" w:line="317" w:lineRule="exact"/>
        <w:rPr>
          <w:rFonts w:asciiTheme="minorHAnsi" w:hAnsiTheme="minorHAnsi" w:cstheme="minorHAnsi"/>
          <w:sz w:val="24"/>
          <w:szCs w:val="24"/>
        </w:rPr>
      </w:pPr>
      <w:r w:rsidRPr="00A728E7">
        <w:rPr>
          <w:rFonts w:asciiTheme="minorHAnsi" w:hAnsiTheme="minorHAnsi" w:cstheme="minorHAnsi"/>
          <w:sz w:val="24"/>
          <w:szCs w:val="24"/>
        </w:rPr>
        <w:t>wyposażenia</w:t>
      </w:r>
      <w:r w:rsidR="00127D5D">
        <w:rPr>
          <w:rFonts w:asciiTheme="minorHAnsi" w:hAnsiTheme="minorHAnsi" w:cstheme="minorHAnsi"/>
          <w:sz w:val="24"/>
          <w:szCs w:val="24"/>
        </w:rPr>
        <w:t xml:space="preserve"> w system informacji</w:t>
      </w:r>
      <w:r w:rsidR="00127D5D">
        <w:rPr>
          <w:rFonts w:asciiTheme="minorHAnsi" w:hAnsiTheme="minorHAnsi" w:cstheme="minorHAnsi"/>
          <w:sz w:val="24"/>
          <w:szCs w:val="24"/>
        </w:rPr>
        <w:tab/>
        <w:t xml:space="preserve">dźwiękowe pozwalający </w:t>
      </w:r>
      <w:r w:rsidRPr="00A728E7">
        <w:rPr>
          <w:rFonts w:asciiTheme="minorHAnsi" w:hAnsiTheme="minorHAnsi" w:cstheme="minorHAnsi"/>
          <w:sz w:val="24"/>
          <w:szCs w:val="24"/>
        </w:rPr>
        <w:t>osobom</w:t>
      </w:r>
      <w:r w:rsidR="00127D5D">
        <w:rPr>
          <w:rFonts w:asciiTheme="minorHAnsi" w:hAnsiTheme="minorHAnsi" w:cstheme="minorHAnsi"/>
          <w:sz w:val="24"/>
          <w:szCs w:val="24"/>
        </w:rPr>
        <w:t xml:space="preserve"> </w:t>
      </w:r>
      <w:r w:rsidRPr="00127D5D">
        <w:rPr>
          <w:rFonts w:asciiTheme="minorHAnsi" w:hAnsiTheme="minorHAnsi" w:cstheme="minorHAnsi"/>
          <w:sz w:val="24"/>
          <w:szCs w:val="24"/>
        </w:rPr>
        <w:t xml:space="preserve">ociemniałym </w:t>
      </w:r>
      <w:r w:rsidR="00127D5D">
        <w:rPr>
          <w:rFonts w:asciiTheme="minorHAnsi" w:hAnsiTheme="minorHAnsi" w:cstheme="minorHAnsi"/>
          <w:sz w:val="24"/>
          <w:szCs w:val="24"/>
        </w:rPr>
        <w:br/>
      </w:r>
      <w:r w:rsidRPr="00127D5D">
        <w:rPr>
          <w:rFonts w:asciiTheme="minorHAnsi" w:hAnsiTheme="minorHAnsi" w:cstheme="minorHAnsi"/>
          <w:sz w:val="24"/>
          <w:szCs w:val="24"/>
        </w:rPr>
        <w:t xml:space="preserve">i niedowidzącym zidentyfikować w czasie podróży następny przystanek oraz przystanek, na którym autobus się aktualnie znajduje </w:t>
      </w:r>
    </w:p>
    <w:p w:rsidR="00F11D6E" w:rsidRPr="00F11D6E" w:rsidRDefault="00F11D6E" w:rsidP="00674747">
      <w:pPr>
        <w:pStyle w:val="Teksttreci20"/>
        <w:numPr>
          <w:ilvl w:val="0"/>
          <w:numId w:val="37"/>
        </w:numPr>
        <w:shd w:val="clear" w:color="auto" w:fill="auto"/>
        <w:spacing w:after="0" w:line="317" w:lineRule="exact"/>
        <w:rPr>
          <w:rFonts w:asciiTheme="minorHAnsi" w:hAnsiTheme="minorHAnsi" w:cstheme="minorHAnsi"/>
          <w:sz w:val="24"/>
          <w:szCs w:val="24"/>
        </w:rPr>
      </w:pPr>
      <w:r w:rsidRPr="00F11D6E">
        <w:rPr>
          <w:rFonts w:asciiTheme="minorHAnsi" w:hAnsiTheme="minorHAnsi" w:cstheme="minorHAnsi"/>
          <w:sz w:val="24"/>
          <w:szCs w:val="24"/>
        </w:rPr>
        <w:t>wyposażenia w system informacji wizualnej ułatwiający podróże osobom niedosłyszącym</w:t>
      </w:r>
    </w:p>
    <w:p w:rsidR="006E3996" w:rsidRPr="006E3996" w:rsidRDefault="006E3996" w:rsidP="006E3996">
      <w:pPr>
        <w:jc w:val="both"/>
        <w:rPr>
          <w:rFonts w:cstheme="minorHAnsi"/>
          <w:sz w:val="24"/>
          <w:szCs w:val="24"/>
          <w:lang w:bidi="pl-PL"/>
        </w:rPr>
      </w:pPr>
    </w:p>
    <w:p w:rsidR="0063465E" w:rsidRDefault="0063465E" w:rsidP="0063465E">
      <w:pPr>
        <w:jc w:val="both"/>
        <w:rPr>
          <w:rFonts w:cstheme="minorHAnsi"/>
          <w:sz w:val="24"/>
          <w:szCs w:val="24"/>
          <w:lang w:bidi="pl-PL"/>
        </w:rPr>
      </w:pPr>
      <w:r w:rsidRPr="0063465E">
        <w:rPr>
          <w:rFonts w:cstheme="minorHAnsi"/>
          <w:sz w:val="24"/>
          <w:szCs w:val="24"/>
          <w:lang w:bidi="pl-PL"/>
        </w:rPr>
        <w:t xml:space="preserve">Wszystkie wymienione powyżej rozwiązania wpływają dodatnio na standard usług w zakresie dostępu osób niepełnosprawnych oraz osób o ograniczonej zdolności ruchowej do </w:t>
      </w:r>
      <w:r w:rsidRPr="0063465E">
        <w:rPr>
          <w:rFonts w:cstheme="minorHAnsi"/>
          <w:sz w:val="24"/>
          <w:szCs w:val="24"/>
          <w:lang w:bidi="pl-PL"/>
        </w:rPr>
        <w:lastRenderedPageBreak/>
        <w:t>publicznego transportu zbiorowego. Ponadto, wpływają pozytywnie na ocenę standardu usług przez wszystkie grupy pasażerów publicznego transportu zbiorowego, a w szczególności przez osoby w podeszłym wieku. Wraz z przewidywanymi zmianami demograficznymi, polegającymi na postępującym procesie starzenia się społeczeństwa, należy spodziewać się znacznego wzrostu ilości podróży odbywanych komunikacją zbiorową przez osoby starsze. Osoby te często, z racji wieku i stanu zdrowia, nie mogą podróżować samodzielnie komunikacją indywidulaną i podróżują komunikacją zbiorową.</w:t>
      </w:r>
    </w:p>
    <w:p w:rsidR="00EE327F" w:rsidRDefault="00EE327F" w:rsidP="0063465E">
      <w:pPr>
        <w:jc w:val="both"/>
        <w:rPr>
          <w:rStyle w:val="Teksttreci70"/>
          <w:rFonts w:asciiTheme="minorHAnsi" w:hAnsiTheme="minorHAnsi" w:cstheme="minorHAnsi"/>
          <w:bCs w:val="0"/>
          <w:sz w:val="24"/>
          <w:szCs w:val="24"/>
        </w:rPr>
      </w:pPr>
    </w:p>
    <w:p w:rsidR="0063465E" w:rsidRDefault="00EE327F" w:rsidP="0063465E">
      <w:pPr>
        <w:jc w:val="both"/>
        <w:rPr>
          <w:rStyle w:val="Teksttreci70"/>
          <w:rFonts w:asciiTheme="minorHAnsi" w:hAnsiTheme="minorHAnsi" w:cstheme="minorHAnsi"/>
          <w:bCs w:val="0"/>
          <w:sz w:val="24"/>
          <w:szCs w:val="24"/>
        </w:rPr>
      </w:pPr>
      <w:r>
        <w:rPr>
          <w:rStyle w:val="Teksttreci70"/>
          <w:rFonts w:asciiTheme="minorHAnsi" w:hAnsiTheme="minorHAnsi" w:cstheme="minorHAnsi"/>
          <w:bCs w:val="0"/>
          <w:sz w:val="24"/>
          <w:szCs w:val="24"/>
        </w:rPr>
        <w:t xml:space="preserve">8.3 </w:t>
      </w:r>
      <w:r w:rsidR="00C95D13" w:rsidRPr="00C95D13">
        <w:rPr>
          <w:rStyle w:val="Teksttreci70"/>
          <w:rFonts w:asciiTheme="minorHAnsi" w:hAnsiTheme="minorHAnsi" w:cstheme="minorHAnsi"/>
          <w:bCs w:val="0"/>
          <w:sz w:val="24"/>
          <w:szCs w:val="24"/>
        </w:rPr>
        <w:t>Uwzględnienie w pożądanym standardzie usług przewozowych dostępności podróżnych do infrastruktury przystankowej</w:t>
      </w:r>
    </w:p>
    <w:p w:rsidR="00C95D13" w:rsidRPr="00C95D13" w:rsidRDefault="00C95D13" w:rsidP="0063465E">
      <w:pPr>
        <w:jc w:val="both"/>
        <w:rPr>
          <w:rFonts w:cstheme="minorHAnsi"/>
          <w:sz w:val="24"/>
          <w:szCs w:val="24"/>
          <w:lang w:bidi="pl-PL"/>
        </w:rPr>
      </w:pPr>
      <w:r w:rsidRPr="00C95D13">
        <w:rPr>
          <w:rFonts w:cstheme="minorHAnsi"/>
          <w:sz w:val="24"/>
          <w:szCs w:val="24"/>
          <w:lang w:bidi="pl-PL"/>
        </w:rPr>
        <w:t xml:space="preserve">Dostępność do infrastruktury przystankowej może być definiowana jako całkowity czas dotarcia od miejsca rozpoczęcia podróży do najbliższego przystanku komunikacyjnego. Strefa oddziaływania przystanków transportu publicznego w polskiej praktyce jest określona jako obszar znajdujący się w promieniu 500-1000 m od przystanku komunikacyjnego. Odpowiada to czasowi dojścia do przystanku równego 6-12 </w:t>
      </w:r>
      <w:r w:rsidR="0090730D" w:rsidRPr="0090730D">
        <w:rPr>
          <w:rFonts w:cstheme="minorHAnsi"/>
          <w:sz w:val="24"/>
          <w:szCs w:val="24"/>
          <w:lang w:bidi="pl-PL"/>
        </w:rPr>
        <w:t>minut</w:t>
      </w:r>
      <w:r w:rsidRPr="0090730D">
        <w:rPr>
          <w:rFonts w:cstheme="minorHAnsi"/>
          <w:sz w:val="24"/>
          <w:szCs w:val="24"/>
          <w:lang w:bidi="pl-PL"/>
        </w:rPr>
        <w:t xml:space="preserve">. </w:t>
      </w:r>
      <w:r w:rsidRPr="00C95D13">
        <w:rPr>
          <w:rFonts w:cstheme="minorHAnsi"/>
          <w:sz w:val="24"/>
          <w:szCs w:val="24"/>
          <w:lang w:bidi="pl-PL"/>
        </w:rPr>
        <w:t>Czas dojścia do przystanku komunikacyjnego zależy nie tylko od odległości do przystanku, lecz także między innymi od struktury urbanistycznej rejonu, w którym przystanek się znajduje oraz strat czasu powodowanych pokonywaniem miejsc kolizji potoków ruchu pieszego z ruchem samochodowym.</w:t>
      </w:r>
    </w:p>
    <w:p w:rsidR="006E3996" w:rsidRDefault="00EE327F" w:rsidP="00CD69C8">
      <w:pPr>
        <w:jc w:val="both"/>
        <w:rPr>
          <w:b/>
          <w:sz w:val="24"/>
          <w:szCs w:val="24"/>
        </w:rPr>
      </w:pPr>
      <w:r>
        <w:rPr>
          <w:b/>
          <w:sz w:val="24"/>
          <w:szCs w:val="24"/>
        </w:rPr>
        <w:t xml:space="preserve">9. </w:t>
      </w:r>
      <w:r w:rsidR="00470ECF" w:rsidRPr="00470ECF">
        <w:rPr>
          <w:b/>
          <w:sz w:val="24"/>
          <w:szCs w:val="24"/>
        </w:rPr>
        <w:t>Przewidywany sposób organizowania systemu informacji dla</w:t>
      </w:r>
      <w:r w:rsidR="00470ECF">
        <w:rPr>
          <w:b/>
          <w:sz w:val="24"/>
          <w:szCs w:val="24"/>
        </w:rPr>
        <w:t xml:space="preserve"> pasażera</w:t>
      </w:r>
    </w:p>
    <w:p w:rsidR="00470ECF" w:rsidRPr="00470ECF" w:rsidRDefault="00470ECF" w:rsidP="00470ECF">
      <w:pPr>
        <w:jc w:val="both"/>
        <w:rPr>
          <w:rFonts w:cstheme="minorHAnsi"/>
          <w:sz w:val="24"/>
          <w:szCs w:val="24"/>
          <w:lang w:bidi="pl-PL"/>
        </w:rPr>
      </w:pPr>
      <w:r w:rsidRPr="00470ECF">
        <w:rPr>
          <w:rFonts w:cstheme="minorHAnsi"/>
          <w:sz w:val="24"/>
          <w:szCs w:val="24"/>
          <w:lang w:bidi="pl-PL"/>
        </w:rPr>
        <w:t>Aktualne i kompleksowe informacje w zakresie publicznego transportu zbiorowego powinny tworzyć spójny system i być dostępne dla pasażerów (także potencjalnych pasażerów) we wszystkich fazach procesu transportowego, tj. od fazy planowania podróży począwszy, aż do zakończenia podróży.</w:t>
      </w:r>
    </w:p>
    <w:p w:rsidR="00470ECF" w:rsidRDefault="00470ECF" w:rsidP="00470ECF">
      <w:pPr>
        <w:jc w:val="both"/>
        <w:rPr>
          <w:rFonts w:cstheme="minorHAnsi"/>
          <w:sz w:val="24"/>
          <w:szCs w:val="24"/>
          <w:lang w:bidi="pl-PL"/>
        </w:rPr>
      </w:pPr>
      <w:r w:rsidRPr="00470ECF">
        <w:rPr>
          <w:rFonts w:cstheme="minorHAnsi"/>
          <w:sz w:val="24"/>
          <w:szCs w:val="24"/>
          <w:lang w:bidi="pl-PL"/>
        </w:rPr>
        <w:t>Obecny sposób organizowania systemu informacji dla pasażera na obszarze powiatu mieleckiego obejmuje dostęp do informacji w zakresie:</w:t>
      </w:r>
    </w:p>
    <w:p w:rsidR="00470ECF" w:rsidRPr="00470ECF" w:rsidRDefault="00470ECF" w:rsidP="00674747">
      <w:pPr>
        <w:pStyle w:val="Teksttreci20"/>
        <w:numPr>
          <w:ilvl w:val="0"/>
          <w:numId w:val="38"/>
        </w:numPr>
        <w:shd w:val="clear" w:color="auto" w:fill="auto"/>
        <w:tabs>
          <w:tab w:val="left" w:pos="765"/>
        </w:tabs>
        <w:spacing w:after="0" w:line="317" w:lineRule="exact"/>
        <w:ind w:left="720" w:hanging="360"/>
        <w:rPr>
          <w:rFonts w:asciiTheme="minorHAnsi" w:hAnsiTheme="minorHAnsi" w:cstheme="minorHAnsi"/>
          <w:sz w:val="24"/>
          <w:szCs w:val="24"/>
        </w:rPr>
      </w:pPr>
      <w:r w:rsidRPr="00470ECF">
        <w:rPr>
          <w:rFonts w:asciiTheme="minorHAnsi" w:hAnsiTheme="minorHAnsi" w:cstheme="minorHAnsi"/>
          <w:sz w:val="24"/>
          <w:szCs w:val="24"/>
        </w:rPr>
        <w:t>godziny przyjazdu lub odjazdu środków transportu</w:t>
      </w:r>
    </w:p>
    <w:p w:rsidR="00470ECF" w:rsidRPr="00470ECF" w:rsidRDefault="00470ECF" w:rsidP="00674747">
      <w:pPr>
        <w:pStyle w:val="Teksttreci20"/>
        <w:numPr>
          <w:ilvl w:val="0"/>
          <w:numId w:val="38"/>
        </w:numPr>
        <w:shd w:val="clear" w:color="auto" w:fill="auto"/>
        <w:tabs>
          <w:tab w:val="left" w:pos="765"/>
        </w:tabs>
        <w:spacing w:after="0" w:line="317" w:lineRule="exact"/>
        <w:ind w:left="720" w:hanging="360"/>
        <w:rPr>
          <w:rFonts w:asciiTheme="minorHAnsi" w:hAnsiTheme="minorHAnsi" w:cstheme="minorHAnsi"/>
          <w:sz w:val="24"/>
          <w:szCs w:val="24"/>
        </w:rPr>
      </w:pPr>
      <w:r w:rsidRPr="00470ECF">
        <w:rPr>
          <w:rFonts w:asciiTheme="minorHAnsi" w:hAnsiTheme="minorHAnsi" w:cstheme="minorHAnsi"/>
          <w:sz w:val="24"/>
          <w:szCs w:val="24"/>
        </w:rPr>
        <w:t>obowiązujących opłat za przejazd</w:t>
      </w:r>
    </w:p>
    <w:p w:rsidR="00470ECF" w:rsidRPr="00470ECF" w:rsidRDefault="00470ECF" w:rsidP="00674747">
      <w:pPr>
        <w:pStyle w:val="Teksttreci20"/>
        <w:numPr>
          <w:ilvl w:val="0"/>
          <w:numId w:val="38"/>
        </w:numPr>
        <w:shd w:val="clear" w:color="auto" w:fill="auto"/>
        <w:tabs>
          <w:tab w:val="left" w:pos="765"/>
        </w:tabs>
        <w:spacing w:after="0" w:line="317" w:lineRule="exact"/>
        <w:ind w:left="720" w:hanging="360"/>
        <w:jc w:val="left"/>
        <w:rPr>
          <w:rFonts w:asciiTheme="minorHAnsi" w:hAnsiTheme="minorHAnsi" w:cstheme="minorHAnsi"/>
          <w:sz w:val="24"/>
          <w:szCs w:val="24"/>
        </w:rPr>
      </w:pPr>
      <w:r w:rsidRPr="00470ECF">
        <w:rPr>
          <w:rFonts w:asciiTheme="minorHAnsi" w:hAnsiTheme="minorHAnsi" w:cstheme="minorHAnsi"/>
          <w:sz w:val="24"/>
          <w:szCs w:val="24"/>
        </w:rPr>
        <w:t>obowiązujących uprawnień do ulgowych przejazdów środkami publicznego transportu zbiorowego</w:t>
      </w:r>
    </w:p>
    <w:p w:rsidR="00470ECF" w:rsidRDefault="00470ECF" w:rsidP="00674747">
      <w:pPr>
        <w:pStyle w:val="Teksttreci20"/>
        <w:numPr>
          <w:ilvl w:val="0"/>
          <w:numId w:val="38"/>
        </w:numPr>
        <w:shd w:val="clear" w:color="auto" w:fill="auto"/>
        <w:tabs>
          <w:tab w:val="left" w:pos="765"/>
        </w:tabs>
        <w:spacing w:after="0" w:line="317" w:lineRule="exact"/>
        <w:ind w:left="720" w:hanging="360"/>
        <w:rPr>
          <w:rFonts w:asciiTheme="minorHAnsi" w:hAnsiTheme="minorHAnsi" w:cstheme="minorHAnsi"/>
          <w:sz w:val="24"/>
          <w:szCs w:val="24"/>
        </w:rPr>
      </w:pPr>
      <w:r w:rsidRPr="00470ECF">
        <w:rPr>
          <w:rFonts w:asciiTheme="minorHAnsi" w:hAnsiTheme="minorHAnsi" w:cstheme="minorHAnsi"/>
          <w:sz w:val="24"/>
          <w:szCs w:val="24"/>
        </w:rPr>
        <w:t>regulaminów przewozu osób</w:t>
      </w:r>
    </w:p>
    <w:p w:rsidR="00470ECF" w:rsidRPr="00470ECF" w:rsidRDefault="00470ECF" w:rsidP="00470ECF">
      <w:pPr>
        <w:pStyle w:val="Teksttreci20"/>
        <w:shd w:val="clear" w:color="auto" w:fill="auto"/>
        <w:tabs>
          <w:tab w:val="left" w:pos="765"/>
        </w:tabs>
        <w:spacing w:after="0" w:line="317" w:lineRule="exact"/>
        <w:ind w:left="720" w:firstLine="0"/>
        <w:rPr>
          <w:rFonts w:asciiTheme="minorHAnsi" w:hAnsiTheme="minorHAnsi" w:cstheme="minorHAnsi"/>
          <w:sz w:val="24"/>
          <w:szCs w:val="24"/>
        </w:rPr>
      </w:pPr>
    </w:p>
    <w:p w:rsidR="00470ECF" w:rsidRDefault="00470ECF" w:rsidP="00470ECF">
      <w:pPr>
        <w:pStyle w:val="Teksttreci20"/>
        <w:shd w:val="clear" w:color="auto" w:fill="auto"/>
        <w:tabs>
          <w:tab w:val="left" w:pos="765"/>
        </w:tabs>
        <w:spacing w:after="0" w:line="317" w:lineRule="exact"/>
        <w:ind w:firstLine="0"/>
        <w:rPr>
          <w:rFonts w:asciiTheme="minorHAnsi" w:hAnsiTheme="minorHAnsi" w:cstheme="minorHAnsi"/>
          <w:sz w:val="24"/>
          <w:szCs w:val="24"/>
        </w:rPr>
      </w:pPr>
      <w:r w:rsidRPr="00470ECF">
        <w:rPr>
          <w:rFonts w:asciiTheme="minorHAnsi" w:hAnsiTheme="minorHAnsi" w:cstheme="minorHAnsi"/>
          <w:sz w:val="24"/>
          <w:szCs w:val="24"/>
        </w:rPr>
        <w:t>Informacje w zakresie godziny przyjazdu lub odjazdów środków transportu są dostępne dzięki rozkładom jazdy, które są podawane do publicznej wiadomości przez ich ogłoszenie na wszystkich wymienionych w rozkładzie jazdy przystankach komunikacyjnych lub dworcach. Informacje w zakresie obowiązujących opłat za przejazd, obowiązujących uprawnień do ulgowych przejazdów środkami publicznego transportu zbiorowego dostępnych w autobusach, regulaminów przewozu osób są dostępne w autobusach używanych przez przewoźników do realizacji usług przewozowych.</w:t>
      </w:r>
    </w:p>
    <w:p w:rsidR="00470ECF" w:rsidRPr="00470ECF" w:rsidRDefault="00470ECF" w:rsidP="00470ECF">
      <w:pPr>
        <w:pStyle w:val="Teksttreci20"/>
        <w:shd w:val="clear" w:color="auto" w:fill="auto"/>
        <w:tabs>
          <w:tab w:val="left" w:pos="765"/>
        </w:tabs>
        <w:spacing w:after="0" w:line="317" w:lineRule="exact"/>
        <w:ind w:firstLine="0"/>
        <w:rPr>
          <w:rFonts w:asciiTheme="minorHAnsi" w:hAnsiTheme="minorHAnsi" w:cstheme="minorHAnsi"/>
          <w:sz w:val="24"/>
          <w:szCs w:val="24"/>
        </w:rPr>
      </w:pPr>
    </w:p>
    <w:p w:rsidR="00470ECF" w:rsidRDefault="00470ECF" w:rsidP="00470ECF">
      <w:pPr>
        <w:jc w:val="both"/>
        <w:rPr>
          <w:rFonts w:cstheme="minorHAnsi"/>
          <w:sz w:val="24"/>
          <w:szCs w:val="24"/>
          <w:lang w:bidi="pl-PL"/>
        </w:rPr>
      </w:pPr>
      <w:r w:rsidRPr="00470ECF">
        <w:rPr>
          <w:rFonts w:cstheme="minorHAnsi"/>
          <w:sz w:val="24"/>
          <w:szCs w:val="24"/>
          <w:lang w:bidi="pl-PL"/>
        </w:rPr>
        <w:lastRenderedPageBreak/>
        <w:t>Informacje dla pasażerów dostępne są we wszystkich fazach realizacji podróży, łącznie z fazą przygotowywania się do odbycia podróży. Potencjalni pasażerowie mają dostęp do informacji o usługach przewozowych od chwili, gdy wystąpi domniemana potrzeba przewozowa, poprzez moment oczekiwania na przystanku na środek transportu, aż po odbywanie podróży.</w:t>
      </w:r>
    </w:p>
    <w:p w:rsidR="00470ECF" w:rsidRDefault="00470ECF" w:rsidP="00470ECF">
      <w:pPr>
        <w:jc w:val="both"/>
        <w:rPr>
          <w:rFonts w:cstheme="minorHAnsi"/>
          <w:sz w:val="24"/>
          <w:szCs w:val="24"/>
          <w:lang w:bidi="pl-PL"/>
        </w:rPr>
      </w:pPr>
      <w:r w:rsidRPr="00470ECF">
        <w:rPr>
          <w:rFonts w:cstheme="minorHAnsi"/>
          <w:sz w:val="24"/>
          <w:szCs w:val="24"/>
          <w:lang w:bidi="pl-PL"/>
        </w:rPr>
        <w:t>W najbliższym czasie nie przewiduje się w sposób znaczący zmieniać obecnego sposobu organizowania systemu informacji dla pasażera. Jeśli powiatowe przewozy pasażerskie organizowane przez Starostę powiatu mieleckiego zostaną włączone w system węzłów przesiadkowych, planuje się ich włączenie w system informacji pasażerskiej dostępnej na tych węzłach przesiadkowych. W momencie, gdy na obszarze powiatu mieleckiego nastąpi koordynacja połączeń różnych środków transportu, koordynacja ta w sposób szczególny uwzględniona zostanie w systemie informacji pasażerskiej.</w:t>
      </w:r>
    </w:p>
    <w:p w:rsidR="00470ECF" w:rsidRDefault="00470ECF" w:rsidP="00470ECF">
      <w:pPr>
        <w:jc w:val="both"/>
        <w:rPr>
          <w:rFonts w:cstheme="minorHAnsi"/>
          <w:sz w:val="24"/>
          <w:szCs w:val="24"/>
          <w:lang w:bidi="pl-PL"/>
        </w:rPr>
      </w:pPr>
    </w:p>
    <w:p w:rsidR="00643C1C" w:rsidRPr="00D27493" w:rsidRDefault="00D27493" w:rsidP="00470ECF">
      <w:pPr>
        <w:jc w:val="both"/>
        <w:rPr>
          <w:rFonts w:cstheme="minorHAnsi"/>
          <w:b/>
          <w:sz w:val="26"/>
          <w:szCs w:val="26"/>
          <w:lang w:bidi="pl-PL"/>
        </w:rPr>
      </w:pPr>
      <w:r w:rsidRPr="00D27493">
        <w:rPr>
          <w:rFonts w:cstheme="minorHAnsi"/>
          <w:b/>
          <w:sz w:val="26"/>
          <w:szCs w:val="26"/>
          <w:lang w:bidi="pl-PL"/>
        </w:rPr>
        <w:t xml:space="preserve">10. </w:t>
      </w:r>
      <w:r w:rsidR="00643C1C" w:rsidRPr="00D27493">
        <w:rPr>
          <w:rFonts w:cstheme="minorHAnsi"/>
          <w:b/>
          <w:sz w:val="26"/>
          <w:szCs w:val="26"/>
          <w:lang w:bidi="pl-PL"/>
        </w:rPr>
        <w:t>Kierunki rozwoju publicznego transportu zbiorowego</w:t>
      </w:r>
    </w:p>
    <w:p w:rsidR="00643C1C" w:rsidRDefault="00D27493" w:rsidP="00470ECF">
      <w:pPr>
        <w:jc w:val="both"/>
        <w:rPr>
          <w:rFonts w:cstheme="minorHAnsi"/>
          <w:b/>
          <w:sz w:val="24"/>
          <w:szCs w:val="24"/>
          <w:lang w:bidi="pl-PL"/>
        </w:rPr>
      </w:pPr>
      <w:r>
        <w:rPr>
          <w:rFonts w:cstheme="minorHAnsi"/>
          <w:b/>
          <w:sz w:val="24"/>
          <w:szCs w:val="24"/>
          <w:lang w:bidi="pl-PL"/>
        </w:rPr>
        <w:t xml:space="preserve">10.1 </w:t>
      </w:r>
      <w:r w:rsidR="00643C1C" w:rsidRPr="00643C1C">
        <w:rPr>
          <w:rFonts w:cstheme="minorHAnsi"/>
          <w:b/>
          <w:sz w:val="24"/>
          <w:szCs w:val="24"/>
          <w:lang w:bidi="pl-PL"/>
        </w:rPr>
        <w:t>Rozwój publicznego transportu zbiorowego</w:t>
      </w:r>
    </w:p>
    <w:p w:rsidR="00643C1C" w:rsidRDefault="00643C1C" w:rsidP="00470ECF">
      <w:pPr>
        <w:jc w:val="both"/>
        <w:rPr>
          <w:rFonts w:cstheme="minorHAnsi"/>
          <w:sz w:val="24"/>
          <w:szCs w:val="24"/>
          <w:lang w:bidi="pl-PL"/>
        </w:rPr>
      </w:pPr>
      <w:r w:rsidRPr="00643C1C">
        <w:rPr>
          <w:rFonts w:cstheme="minorHAnsi"/>
          <w:sz w:val="24"/>
          <w:szCs w:val="24"/>
          <w:lang w:bidi="pl-PL"/>
        </w:rPr>
        <w:t>Powiat mielecki, jako organizator publicznego transportu zbiorowego, będzie organizował i zarządzał usługami przewozowymi, tak aby były zaspokojone potrzeby mieszkańców powiatu związane z lokalnym transportem zbiorowym. Rozwój publicznego transportu zbiorowego będzie się odbywał zgodnie z zasadami zrównoważonego rozwoju. Celem zrównoważonego rozwoju transportu jest optymalny podział zadań przewozowych pomiędzy transport indywidualny i transport zbiorowy. Oferta przewozowa powinna w szczególności uwzględniać potrzeby osób nie mających możliwości samodzielnego korzystania z samochodu, takich jak dzieci i młodzież dojeżdżająca do placówek oświatowych oraz osoby niepełnosprawne i osoby o ograniczonej zdolności ruchowej. Publiczny transport zbiorowy nie powinien być jednak wykorzystywany wyłącznie przez osoby nie mogące z racji wieku, stanu zdrowia bądź sytuacji materialnej korzystać z komunikacji indywidualnej, lecz powinien być realną alternatywą dla transportu indywidualnego.</w:t>
      </w:r>
    </w:p>
    <w:p w:rsidR="00643C1C" w:rsidRPr="00643C1C" w:rsidRDefault="00643C1C" w:rsidP="00470ECF">
      <w:pPr>
        <w:jc w:val="both"/>
        <w:rPr>
          <w:rFonts w:cstheme="minorHAnsi"/>
          <w:sz w:val="24"/>
          <w:szCs w:val="24"/>
          <w:lang w:bidi="pl-PL"/>
        </w:rPr>
      </w:pPr>
      <w:r w:rsidRPr="00643C1C">
        <w:rPr>
          <w:rFonts w:cstheme="minorHAnsi"/>
          <w:sz w:val="24"/>
          <w:szCs w:val="24"/>
          <w:lang w:bidi="pl-PL"/>
        </w:rPr>
        <w:t>Wraz z rozwojem miasta Mielec i jego aglomeracji zasadne będzie wprowadzenie rozwiązań w zakresie przewozów powiatowych mających na celu usprawnienie systemu transportowego całej aglomeracji. Przykładem takiego rozwiązania może być stworzenie w strefie zewnętrznej Miasta Mielec węzłów przesiadkowych umożliwiających pasażerom dokonanie przesiadki pomiędzy przewozami powiatowymi a komunikacją miejską. Zaletą takiego rozwiązania jest to, że autobusy realizujące przewozy powiatowe pełniące funkcję odwozowo-dowozową do ośrodka centralnego nie wjeżdżają do miasta i tym samym nie obciążają jego sieci drogowej. W chwili obecnej nie ma potrzeby implementacji rozwiązań tego typu, lecz warto je zaplanować w długoterminowej strategii rozwoju transportu na obszarze powiatu mieleckiego.</w:t>
      </w:r>
    </w:p>
    <w:p w:rsidR="00470ECF" w:rsidRDefault="00615BF2" w:rsidP="00CD69C8">
      <w:pPr>
        <w:jc w:val="both"/>
        <w:rPr>
          <w:rFonts w:cstheme="minorHAnsi"/>
          <w:b/>
          <w:sz w:val="24"/>
          <w:szCs w:val="24"/>
        </w:rPr>
      </w:pPr>
      <w:r>
        <w:rPr>
          <w:rFonts w:cstheme="minorHAnsi"/>
          <w:b/>
          <w:sz w:val="24"/>
          <w:szCs w:val="24"/>
        </w:rPr>
        <w:t xml:space="preserve">10.2 </w:t>
      </w:r>
      <w:r w:rsidR="00643C1C" w:rsidRPr="00643C1C">
        <w:rPr>
          <w:rFonts w:cstheme="minorHAnsi"/>
          <w:b/>
          <w:sz w:val="24"/>
          <w:szCs w:val="24"/>
        </w:rPr>
        <w:t>Integracja usług publicznego transportu zbiorowego</w:t>
      </w:r>
    </w:p>
    <w:p w:rsidR="00643C1C" w:rsidRDefault="00643C1C" w:rsidP="00CD69C8">
      <w:pPr>
        <w:jc w:val="both"/>
        <w:rPr>
          <w:rFonts w:cstheme="minorHAnsi"/>
          <w:sz w:val="24"/>
          <w:szCs w:val="24"/>
        </w:rPr>
      </w:pPr>
      <w:r w:rsidRPr="00643C1C">
        <w:rPr>
          <w:rFonts w:cstheme="minorHAnsi"/>
          <w:sz w:val="24"/>
          <w:szCs w:val="24"/>
        </w:rPr>
        <w:t xml:space="preserve">Integracja usług przewozowych dostępnych na terenie, na którym powiat mielecki jest organizatorem publicznego transportu zbiorowego, jest jednym z kierunków rozwoju, do </w:t>
      </w:r>
      <w:r w:rsidRPr="00643C1C">
        <w:rPr>
          <w:rFonts w:cstheme="minorHAnsi"/>
          <w:sz w:val="24"/>
          <w:szCs w:val="24"/>
        </w:rPr>
        <w:lastRenderedPageBreak/>
        <w:t>którego planuje się dążyć. Obecnie dostępna oferta przewozowa cechuje się dezintegracją realizowanych usług, w tym dezintegracją usług komunikacji miejskiej z komunikacją powiatową oraz dalekobieżną.</w:t>
      </w:r>
    </w:p>
    <w:p w:rsidR="00643C1C" w:rsidRDefault="00643C1C" w:rsidP="00CD69C8">
      <w:pPr>
        <w:jc w:val="both"/>
        <w:rPr>
          <w:rFonts w:cstheme="minorHAnsi"/>
          <w:sz w:val="24"/>
          <w:szCs w:val="24"/>
        </w:rPr>
      </w:pPr>
      <w:r w:rsidRPr="00643C1C">
        <w:rPr>
          <w:rFonts w:cstheme="minorHAnsi"/>
          <w:sz w:val="24"/>
          <w:szCs w:val="24"/>
        </w:rPr>
        <w:t>Integracja usług publicznego transportu zbiorowego jest długofalowym procesem. Dlatego planuje się stopniowo podejmować działania zmierzające do integracji usług publicznego transportu zbiorowego. Perspektywicznie działania te będą dążyć do:</w:t>
      </w:r>
    </w:p>
    <w:p w:rsidR="009560D1" w:rsidRPr="00FD7ED8" w:rsidRDefault="009560D1" w:rsidP="00674747">
      <w:pPr>
        <w:pStyle w:val="Akapitzlist"/>
        <w:numPr>
          <w:ilvl w:val="0"/>
          <w:numId w:val="39"/>
        </w:numPr>
        <w:jc w:val="both"/>
        <w:rPr>
          <w:rFonts w:cstheme="minorHAnsi"/>
          <w:sz w:val="24"/>
          <w:szCs w:val="24"/>
        </w:rPr>
      </w:pPr>
      <w:r w:rsidRPr="00FD7ED8">
        <w:rPr>
          <w:rFonts w:cstheme="minorHAnsi"/>
          <w:sz w:val="24"/>
          <w:szCs w:val="24"/>
        </w:rPr>
        <w:t>stworzenia zintegrowanych węzłów przesiadkowych w miejscach naturalnie predystynowanych do integracji komunikacji miejskiej i powiatowej, takich jak przystanki i dworce autobusowe; integracja w węzłach przesiadkowych, poza aspektem integracji przestrzennej podsystemów transportu, docelowo będzie dotyczyć także integracji rozkładów jazdy oraz integracji informacji pasażerskiej</w:t>
      </w:r>
    </w:p>
    <w:p w:rsidR="009560D1" w:rsidRPr="00FD7ED8" w:rsidRDefault="009560D1" w:rsidP="00674747">
      <w:pPr>
        <w:pStyle w:val="Akapitzlist"/>
        <w:numPr>
          <w:ilvl w:val="0"/>
          <w:numId w:val="39"/>
        </w:numPr>
        <w:jc w:val="both"/>
        <w:rPr>
          <w:rFonts w:cstheme="minorHAnsi"/>
          <w:sz w:val="24"/>
          <w:szCs w:val="24"/>
        </w:rPr>
      </w:pPr>
      <w:r w:rsidRPr="00FD7ED8">
        <w:rPr>
          <w:rFonts w:cstheme="minorHAnsi"/>
          <w:sz w:val="24"/>
          <w:szCs w:val="24"/>
        </w:rPr>
        <w:t>wdrożenie zintegrowanego systemu taryfowo-biletowego umożliwiającego korzystanie z wszystkich usług przewozowych dostępnych na obszarze powiatu mieleckiego; opracowanie i zaimplementowanie projektu zintegrowanego systemu taryfowo-biletowego zostanie poprzedzone ustaleniem ram instytucjonalno-prawnych organizacji i zarządzania zintegrowanym transportem zbiorowym</w:t>
      </w:r>
    </w:p>
    <w:p w:rsidR="00920AD4" w:rsidRDefault="00F06FFF" w:rsidP="00920AD4">
      <w:pPr>
        <w:jc w:val="both"/>
        <w:rPr>
          <w:rFonts w:cstheme="minorHAnsi"/>
          <w:sz w:val="24"/>
          <w:szCs w:val="24"/>
        </w:rPr>
      </w:pPr>
      <w:r w:rsidRPr="00F06FFF">
        <w:rPr>
          <w:rFonts w:cstheme="minorHAnsi"/>
          <w:sz w:val="24"/>
          <w:szCs w:val="24"/>
        </w:rPr>
        <w:t>Integracja usług publicznego transportu zbiorowego na obszarze objętym niniejszym planem transportowym powiatu mieleckiego może być osiągnięta tylko dzięki współpracy wszystkich zainteresowanych podmiotów, w szczególności powiatu mieleckiego, przewoźników komercyjnych oraz Miasta Mielec.</w:t>
      </w:r>
      <w:bookmarkStart w:id="7" w:name="bookmark40"/>
    </w:p>
    <w:p w:rsidR="00920AD4" w:rsidRDefault="00615BF2" w:rsidP="00920AD4">
      <w:pPr>
        <w:jc w:val="both"/>
        <w:rPr>
          <w:rStyle w:val="Teksttreci70"/>
          <w:rFonts w:asciiTheme="minorHAnsi" w:hAnsiTheme="minorHAnsi" w:cstheme="minorHAnsi"/>
          <w:bCs w:val="0"/>
          <w:sz w:val="24"/>
          <w:szCs w:val="24"/>
        </w:rPr>
      </w:pPr>
      <w:r>
        <w:rPr>
          <w:rStyle w:val="Teksttreci70"/>
          <w:rFonts w:asciiTheme="minorHAnsi" w:hAnsiTheme="minorHAnsi" w:cstheme="minorHAnsi"/>
          <w:bCs w:val="0"/>
          <w:sz w:val="24"/>
          <w:szCs w:val="24"/>
        </w:rPr>
        <w:t xml:space="preserve">10.3 </w:t>
      </w:r>
      <w:r w:rsidR="00920AD4" w:rsidRPr="00920AD4">
        <w:rPr>
          <w:rStyle w:val="Teksttreci70"/>
          <w:rFonts w:asciiTheme="minorHAnsi" w:hAnsiTheme="minorHAnsi" w:cstheme="minorHAnsi"/>
          <w:bCs w:val="0"/>
          <w:sz w:val="24"/>
          <w:szCs w:val="24"/>
        </w:rPr>
        <w:t>Innowacyjność usług publicznego transportu zbiorowego</w:t>
      </w:r>
      <w:bookmarkEnd w:id="7"/>
    </w:p>
    <w:p w:rsidR="001C2BB7" w:rsidRDefault="00920AD4" w:rsidP="00CD69C8">
      <w:pPr>
        <w:jc w:val="both"/>
        <w:rPr>
          <w:rFonts w:cstheme="minorHAnsi"/>
          <w:sz w:val="24"/>
          <w:szCs w:val="24"/>
        </w:rPr>
      </w:pPr>
      <w:r>
        <w:rPr>
          <w:rFonts w:cstheme="minorHAnsi"/>
          <w:sz w:val="24"/>
          <w:szCs w:val="24"/>
        </w:rPr>
        <w:t>Wd</w:t>
      </w:r>
      <w:r w:rsidRPr="00920AD4">
        <w:rPr>
          <w:rFonts w:cstheme="minorHAnsi"/>
          <w:sz w:val="24"/>
          <w:szCs w:val="24"/>
        </w:rPr>
        <w:t>rażanie innowacyjnych rozwiązań mających pozytywny wpływ na funkcjonowanie publicznego transportu zbiorowego jest jednym z kierunków rozwoju, do którego powiat mielecki planuje dążyć.</w:t>
      </w:r>
    </w:p>
    <w:p w:rsidR="00072C0E" w:rsidRDefault="00072C0E" w:rsidP="00072C0E">
      <w:pPr>
        <w:pStyle w:val="Teksttreci20"/>
        <w:shd w:val="clear" w:color="auto" w:fill="auto"/>
        <w:tabs>
          <w:tab w:val="left" w:pos="1198"/>
        </w:tabs>
        <w:spacing w:after="195" w:line="220" w:lineRule="exact"/>
        <w:ind w:firstLine="0"/>
        <w:rPr>
          <w:rFonts w:asciiTheme="minorHAnsi" w:hAnsiTheme="minorHAnsi" w:cstheme="minorHAnsi"/>
          <w:b/>
          <w:sz w:val="24"/>
          <w:szCs w:val="24"/>
        </w:rPr>
      </w:pPr>
      <w:r w:rsidRPr="00072C0E">
        <w:rPr>
          <w:rFonts w:asciiTheme="minorHAnsi" w:hAnsiTheme="minorHAnsi" w:cstheme="minorHAnsi"/>
          <w:b/>
          <w:sz w:val="24"/>
          <w:szCs w:val="24"/>
        </w:rPr>
        <w:t>System dynamicznej informacja pasażerskiej</w:t>
      </w:r>
    </w:p>
    <w:p w:rsidR="00072C0E" w:rsidRPr="00072C0E" w:rsidRDefault="00072C0E" w:rsidP="00072C0E">
      <w:pPr>
        <w:pStyle w:val="Teksttreci20"/>
        <w:shd w:val="clear" w:color="auto" w:fill="auto"/>
        <w:spacing w:after="180" w:line="293" w:lineRule="exact"/>
        <w:ind w:firstLine="0"/>
        <w:rPr>
          <w:rFonts w:asciiTheme="minorHAnsi" w:hAnsiTheme="minorHAnsi" w:cstheme="minorHAnsi"/>
          <w:sz w:val="24"/>
          <w:szCs w:val="24"/>
        </w:rPr>
      </w:pPr>
      <w:r w:rsidRPr="00072C0E">
        <w:rPr>
          <w:rFonts w:asciiTheme="minorHAnsi" w:hAnsiTheme="minorHAnsi" w:cstheme="minorHAnsi"/>
          <w:sz w:val="24"/>
          <w:szCs w:val="24"/>
        </w:rPr>
        <w:t>W celu unowocześnienia sytemu transportowego powiatu mieleckiego planuje się dokonać analizę możliwości i zasadności uruchomienia systemu dynamicznej informacji pasażerskiej, składającego się z sieci tablic informacyjnych wyświetlających informacje o rozkładzie jazdy oraz aktualne wiadomości związane z komunikacją powiatową.</w:t>
      </w:r>
    </w:p>
    <w:p w:rsidR="00072C0E" w:rsidRDefault="00072C0E" w:rsidP="00072C0E">
      <w:pPr>
        <w:pStyle w:val="Teksttreci20"/>
        <w:shd w:val="clear" w:color="auto" w:fill="auto"/>
        <w:spacing w:after="0" w:line="293" w:lineRule="exact"/>
        <w:ind w:firstLine="0"/>
        <w:rPr>
          <w:rFonts w:asciiTheme="minorHAnsi" w:hAnsiTheme="minorHAnsi" w:cstheme="minorHAnsi"/>
          <w:sz w:val="24"/>
          <w:szCs w:val="24"/>
        </w:rPr>
      </w:pPr>
      <w:r w:rsidRPr="00072C0E">
        <w:rPr>
          <w:rFonts w:asciiTheme="minorHAnsi" w:hAnsiTheme="minorHAnsi" w:cstheme="minorHAnsi"/>
          <w:sz w:val="24"/>
          <w:szCs w:val="24"/>
        </w:rPr>
        <w:t>W przypadku realizacji projektu, tablice elektroniczne będą zainstalowane na przystankach, których właścicielem jest powiat mielecki, położonych na terenie wszystkich gmin należących do powiatu. Predystynowanymi przystankami do wyposażenia ich w ten system informacji pasażerskiej, są przystanki na których występuje duża wymiana pasażerów. Aby system dynamicznej informacji pasażerskiej był źródłem informacji o rzeczywistych czasach przyjazdu autobusu, a w szczególności o opóźnieniach w stosunku do planowanego rozkładu jazdy, wdrożenie tego systemu musi być połączone z wdrożeniem przez przewoźników systemu zarządzania taborem. Dzięki temu, na podstawie urządzeń lokalizacyjnych, zapewniona będzie informacja</w:t>
      </w:r>
      <w:r>
        <w:rPr>
          <w:rFonts w:asciiTheme="minorHAnsi" w:hAnsiTheme="minorHAnsi" w:cstheme="minorHAnsi"/>
          <w:sz w:val="24"/>
          <w:szCs w:val="24"/>
        </w:rPr>
        <w:t xml:space="preserve"> o </w:t>
      </w:r>
      <w:r w:rsidRPr="00072C0E">
        <w:rPr>
          <w:rFonts w:asciiTheme="minorHAnsi" w:hAnsiTheme="minorHAnsi" w:cstheme="minorHAnsi"/>
          <w:sz w:val="24"/>
          <w:szCs w:val="24"/>
        </w:rPr>
        <w:t>aktualnej lokalizacji autobusów.</w:t>
      </w:r>
    </w:p>
    <w:p w:rsidR="00072C0E" w:rsidRPr="00072C0E" w:rsidRDefault="00072C0E" w:rsidP="00072C0E">
      <w:pPr>
        <w:pStyle w:val="Teksttreci20"/>
        <w:shd w:val="clear" w:color="auto" w:fill="auto"/>
        <w:spacing w:after="0" w:line="293" w:lineRule="exact"/>
        <w:ind w:firstLine="0"/>
        <w:rPr>
          <w:rFonts w:asciiTheme="minorHAnsi" w:hAnsiTheme="minorHAnsi" w:cstheme="minorHAnsi"/>
          <w:sz w:val="24"/>
          <w:szCs w:val="24"/>
        </w:rPr>
      </w:pPr>
    </w:p>
    <w:p w:rsidR="00072C0E" w:rsidRDefault="00072C0E" w:rsidP="00072C0E">
      <w:pPr>
        <w:pStyle w:val="Teksttreci20"/>
        <w:shd w:val="clear" w:color="auto" w:fill="auto"/>
        <w:spacing w:after="0" w:line="293" w:lineRule="exact"/>
        <w:ind w:firstLine="0"/>
        <w:rPr>
          <w:rFonts w:asciiTheme="minorHAnsi" w:hAnsiTheme="minorHAnsi" w:cstheme="minorHAnsi"/>
          <w:sz w:val="24"/>
          <w:szCs w:val="24"/>
        </w:rPr>
      </w:pPr>
      <w:r w:rsidRPr="00072C0E">
        <w:rPr>
          <w:rFonts w:asciiTheme="minorHAnsi" w:hAnsiTheme="minorHAnsi" w:cstheme="minorHAnsi"/>
          <w:sz w:val="24"/>
          <w:szCs w:val="24"/>
        </w:rPr>
        <w:t>Wdrożenie systemu dynamicznej informacji pasażerskiej jest kosztowną inwestycją</w:t>
      </w:r>
      <w:r>
        <w:rPr>
          <w:rFonts w:asciiTheme="minorHAnsi" w:hAnsiTheme="minorHAnsi" w:cstheme="minorHAnsi"/>
          <w:sz w:val="24"/>
          <w:szCs w:val="24"/>
        </w:rPr>
        <w:t xml:space="preserve"> a </w:t>
      </w:r>
      <w:r w:rsidRPr="00072C0E">
        <w:rPr>
          <w:rFonts w:asciiTheme="minorHAnsi" w:hAnsiTheme="minorHAnsi" w:cstheme="minorHAnsi"/>
          <w:sz w:val="24"/>
          <w:szCs w:val="24"/>
        </w:rPr>
        <w:t xml:space="preserve">w przypadku podjęcia decyzji o jej realizacji, powiat mielecki będzie się starał pozyskać </w:t>
      </w:r>
      <w:r w:rsidRPr="00072C0E">
        <w:rPr>
          <w:rFonts w:asciiTheme="minorHAnsi" w:hAnsiTheme="minorHAnsi" w:cstheme="minorHAnsi"/>
          <w:sz w:val="24"/>
          <w:szCs w:val="24"/>
        </w:rPr>
        <w:lastRenderedPageBreak/>
        <w:t>zewnętrzne źródła finansowania, w tym między innymi dotacje z Unii Europejskiej.</w:t>
      </w:r>
    </w:p>
    <w:p w:rsidR="00857D6E" w:rsidRDefault="00857D6E" w:rsidP="00072C0E">
      <w:pPr>
        <w:pStyle w:val="Teksttreci20"/>
        <w:shd w:val="clear" w:color="auto" w:fill="auto"/>
        <w:spacing w:after="0" w:line="293" w:lineRule="exact"/>
        <w:ind w:firstLine="0"/>
        <w:rPr>
          <w:rFonts w:asciiTheme="minorHAnsi" w:hAnsiTheme="minorHAnsi" w:cstheme="minorHAnsi"/>
          <w:sz w:val="24"/>
          <w:szCs w:val="24"/>
        </w:rPr>
      </w:pPr>
    </w:p>
    <w:p w:rsidR="001F09DD" w:rsidRDefault="001F09DD" w:rsidP="00072C0E">
      <w:pPr>
        <w:pStyle w:val="Teksttreci20"/>
        <w:shd w:val="clear" w:color="auto" w:fill="auto"/>
        <w:spacing w:after="0" w:line="293" w:lineRule="exact"/>
        <w:ind w:firstLine="0"/>
        <w:rPr>
          <w:rFonts w:asciiTheme="minorHAnsi" w:hAnsiTheme="minorHAnsi" w:cstheme="minorHAnsi"/>
          <w:b/>
          <w:sz w:val="26"/>
          <w:szCs w:val="26"/>
        </w:rPr>
      </w:pPr>
    </w:p>
    <w:p w:rsidR="00857D6E" w:rsidRPr="00615BF2" w:rsidRDefault="00615BF2" w:rsidP="00072C0E">
      <w:pPr>
        <w:pStyle w:val="Teksttreci20"/>
        <w:shd w:val="clear" w:color="auto" w:fill="auto"/>
        <w:spacing w:after="0" w:line="293" w:lineRule="exact"/>
        <w:ind w:firstLine="0"/>
        <w:rPr>
          <w:rFonts w:asciiTheme="minorHAnsi" w:hAnsiTheme="minorHAnsi" w:cstheme="minorHAnsi"/>
          <w:b/>
          <w:sz w:val="26"/>
          <w:szCs w:val="26"/>
        </w:rPr>
      </w:pPr>
      <w:r w:rsidRPr="00615BF2">
        <w:rPr>
          <w:rFonts w:asciiTheme="minorHAnsi" w:hAnsiTheme="minorHAnsi" w:cstheme="minorHAnsi"/>
          <w:b/>
          <w:sz w:val="26"/>
          <w:szCs w:val="26"/>
        </w:rPr>
        <w:t xml:space="preserve">11. </w:t>
      </w:r>
      <w:r w:rsidR="00857D6E" w:rsidRPr="00615BF2">
        <w:rPr>
          <w:rFonts w:asciiTheme="minorHAnsi" w:hAnsiTheme="minorHAnsi" w:cstheme="minorHAnsi"/>
          <w:b/>
          <w:sz w:val="26"/>
          <w:szCs w:val="26"/>
        </w:rPr>
        <w:t>Weryfikacja i aktualizacja  planu zrównoważonego</w:t>
      </w:r>
      <w:r>
        <w:rPr>
          <w:rFonts w:asciiTheme="minorHAnsi" w:hAnsiTheme="minorHAnsi" w:cstheme="minorHAnsi"/>
          <w:b/>
          <w:sz w:val="26"/>
          <w:szCs w:val="26"/>
        </w:rPr>
        <w:t xml:space="preserve"> rozwoju publicznego</w:t>
      </w:r>
      <w:r w:rsidR="00857D6E" w:rsidRPr="00615BF2">
        <w:rPr>
          <w:rFonts w:asciiTheme="minorHAnsi" w:hAnsiTheme="minorHAnsi" w:cstheme="minorHAnsi"/>
          <w:b/>
          <w:sz w:val="26"/>
          <w:szCs w:val="26"/>
        </w:rPr>
        <w:t xml:space="preserve"> transportu dla powiatu mieleckiego</w:t>
      </w:r>
    </w:p>
    <w:p w:rsidR="00857D6E" w:rsidRDefault="00857D6E" w:rsidP="00072C0E">
      <w:pPr>
        <w:pStyle w:val="Teksttreci20"/>
        <w:shd w:val="clear" w:color="auto" w:fill="auto"/>
        <w:spacing w:after="0" w:line="293" w:lineRule="exact"/>
        <w:ind w:firstLine="0"/>
        <w:rPr>
          <w:rFonts w:asciiTheme="minorHAnsi" w:hAnsiTheme="minorHAnsi" w:cstheme="minorHAnsi"/>
          <w:b/>
          <w:sz w:val="24"/>
          <w:szCs w:val="24"/>
        </w:rPr>
      </w:pPr>
    </w:p>
    <w:p w:rsidR="00857D6E" w:rsidRPr="00857D6E" w:rsidRDefault="00857D6E" w:rsidP="00857D6E">
      <w:pPr>
        <w:pStyle w:val="Teksttreci20"/>
        <w:shd w:val="clear" w:color="auto" w:fill="auto"/>
        <w:spacing w:after="0" w:line="293" w:lineRule="exact"/>
        <w:ind w:firstLine="0"/>
        <w:rPr>
          <w:rFonts w:asciiTheme="minorHAnsi" w:hAnsiTheme="minorHAnsi" w:cstheme="minorHAnsi"/>
          <w:sz w:val="24"/>
          <w:szCs w:val="24"/>
        </w:rPr>
      </w:pPr>
      <w:r w:rsidRPr="00857D6E">
        <w:rPr>
          <w:rFonts w:asciiTheme="minorHAnsi" w:hAnsiTheme="minorHAnsi" w:cstheme="minorHAnsi"/>
          <w:sz w:val="24"/>
          <w:szCs w:val="24"/>
        </w:rPr>
        <w:t>Zgodnie z postanowieniami art. 11 ust. 2 Ustawy o publicznym transporcie zbiorowym plan transportowy powinien być, w zależności od uzasadnionych potrzeb, poddawany okresowej weryfikacji a następnie aktualizacji. Obecnie nie sposób przewidzieć, ani wymienić wszystkich możliwych czynników, które mogą wpłynąć na podjęcie przez powiat mielecki decyzji o konieczności weryfikacji i aktualizacji niniejszego planu transportowego.</w:t>
      </w:r>
    </w:p>
    <w:p w:rsidR="00857D6E" w:rsidRPr="00857D6E" w:rsidRDefault="00857D6E" w:rsidP="00857D6E">
      <w:pPr>
        <w:pStyle w:val="Teksttreci20"/>
        <w:shd w:val="clear" w:color="auto" w:fill="auto"/>
        <w:spacing w:after="0" w:line="293" w:lineRule="exact"/>
        <w:ind w:firstLine="0"/>
        <w:rPr>
          <w:rFonts w:asciiTheme="minorHAnsi" w:hAnsiTheme="minorHAnsi" w:cstheme="minorHAnsi"/>
          <w:sz w:val="24"/>
          <w:szCs w:val="24"/>
        </w:rPr>
      </w:pPr>
    </w:p>
    <w:p w:rsidR="00857D6E" w:rsidRPr="00857D6E" w:rsidRDefault="00857D6E" w:rsidP="00857D6E">
      <w:pPr>
        <w:pStyle w:val="Teksttreci20"/>
        <w:shd w:val="clear" w:color="auto" w:fill="auto"/>
        <w:spacing w:after="0" w:line="293" w:lineRule="exact"/>
        <w:ind w:firstLine="0"/>
        <w:rPr>
          <w:rFonts w:asciiTheme="minorHAnsi" w:hAnsiTheme="minorHAnsi" w:cstheme="minorHAnsi"/>
          <w:sz w:val="24"/>
          <w:szCs w:val="24"/>
        </w:rPr>
      </w:pPr>
      <w:r w:rsidRPr="00857D6E">
        <w:rPr>
          <w:rFonts w:asciiTheme="minorHAnsi" w:hAnsiTheme="minorHAnsi" w:cstheme="minorHAnsi"/>
          <w:sz w:val="24"/>
          <w:szCs w:val="24"/>
        </w:rPr>
        <w:t>Z uwagi jednak na teorię i praktykę planowania transportu, przyjmuje się</w:t>
      </w:r>
      <w:r w:rsidR="00F068BC">
        <w:rPr>
          <w:rFonts w:asciiTheme="minorHAnsi" w:hAnsiTheme="minorHAnsi" w:cstheme="minorHAnsi"/>
          <w:sz w:val="24"/>
          <w:szCs w:val="24"/>
        </w:rPr>
        <w:t xml:space="preserve"> dokonywanie </w:t>
      </w:r>
      <w:r w:rsidRPr="00857D6E">
        <w:rPr>
          <w:rFonts w:asciiTheme="minorHAnsi" w:hAnsiTheme="minorHAnsi" w:cstheme="minorHAnsi"/>
          <w:sz w:val="24"/>
          <w:szCs w:val="24"/>
        </w:rPr>
        <w:t>weryfikacji zapisów planu transportowego powiatu mieleckiego i na podstawie wyników tej weryfikacji podejmowana będzie decyzja o ewentualnej konieczności aktualizacji dokumentu. Należy jednak pamiętać, że każdorazowa aktualizacja planu transportowego powiatu mieleckiego wymaga, zgodnie z przepisami, podjęcia uchwały zmieniającej przez radę powiatu.</w:t>
      </w:r>
    </w:p>
    <w:p w:rsidR="00857D6E" w:rsidRPr="00857D6E" w:rsidRDefault="00857D6E" w:rsidP="00072C0E">
      <w:pPr>
        <w:pStyle w:val="Teksttreci20"/>
        <w:shd w:val="clear" w:color="auto" w:fill="auto"/>
        <w:spacing w:after="0" w:line="293" w:lineRule="exact"/>
        <w:ind w:firstLine="0"/>
        <w:rPr>
          <w:rFonts w:asciiTheme="minorHAnsi" w:hAnsiTheme="minorHAnsi" w:cstheme="minorHAnsi"/>
          <w:b/>
          <w:sz w:val="24"/>
          <w:szCs w:val="24"/>
        </w:rPr>
      </w:pPr>
    </w:p>
    <w:p w:rsidR="00920AD4" w:rsidRDefault="00920AD4" w:rsidP="00CD69C8">
      <w:pPr>
        <w:jc w:val="both"/>
        <w:rPr>
          <w:rFonts w:cstheme="minorHAnsi"/>
          <w:sz w:val="24"/>
          <w:szCs w:val="24"/>
        </w:rPr>
      </w:pPr>
    </w:p>
    <w:p w:rsidR="0033363D" w:rsidRDefault="0033363D" w:rsidP="00CD69C8">
      <w:pPr>
        <w:jc w:val="both"/>
        <w:rPr>
          <w:rFonts w:cstheme="minorHAnsi"/>
          <w:sz w:val="24"/>
          <w:szCs w:val="24"/>
        </w:rPr>
      </w:pPr>
    </w:p>
    <w:p w:rsidR="008E38E2" w:rsidRDefault="008E38E2" w:rsidP="00CD69C8">
      <w:pPr>
        <w:jc w:val="both"/>
        <w:rPr>
          <w:rFonts w:cstheme="minorHAnsi"/>
          <w:b/>
          <w:sz w:val="24"/>
          <w:szCs w:val="24"/>
        </w:rPr>
      </w:pPr>
    </w:p>
    <w:p w:rsidR="008E38E2" w:rsidRDefault="008E38E2" w:rsidP="00CD69C8">
      <w:pPr>
        <w:jc w:val="both"/>
        <w:rPr>
          <w:rFonts w:cstheme="minorHAnsi"/>
          <w:b/>
          <w:sz w:val="24"/>
          <w:szCs w:val="24"/>
        </w:rPr>
      </w:pPr>
    </w:p>
    <w:p w:rsidR="008E38E2" w:rsidRDefault="008E38E2" w:rsidP="00CD69C8">
      <w:pPr>
        <w:jc w:val="both"/>
        <w:rPr>
          <w:rFonts w:cstheme="minorHAnsi"/>
          <w:b/>
          <w:sz w:val="24"/>
          <w:szCs w:val="24"/>
        </w:rPr>
      </w:pPr>
    </w:p>
    <w:p w:rsidR="008E38E2" w:rsidRDefault="008E38E2" w:rsidP="00CD69C8">
      <w:pPr>
        <w:jc w:val="both"/>
        <w:rPr>
          <w:rFonts w:cstheme="minorHAnsi"/>
          <w:b/>
          <w:sz w:val="24"/>
          <w:szCs w:val="24"/>
        </w:rPr>
      </w:pPr>
    </w:p>
    <w:p w:rsidR="008E38E2" w:rsidRDefault="008E38E2" w:rsidP="00CD69C8">
      <w:pPr>
        <w:jc w:val="both"/>
        <w:rPr>
          <w:rFonts w:cstheme="minorHAnsi"/>
          <w:b/>
          <w:sz w:val="24"/>
          <w:szCs w:val="24"/>
        </w:rPr>
      </w:pPr>
    </w:p>
    <w:p w:rsidR="008E38E2" w:rsidRDefault="008E38E2" w:rsidP="00CD69C8">
      <w:pPr>
        <w:jc w:val="both"/>
        <w:rPr>
          <w:rFonts w:cstheme="minorHAnsi"/>
          <w:b/>
          <w:sz w:val="24"/>
          <w:szCs w:val="24"/>
        </w:rPr>
      </w:pPr>
    </w:p>
    <w:p w:rsidR="008E38E2" w:rsidRDefault="008E38E2" w:rsidP="00CD69C8">
      <w:pPr>
        <w:jc w:val="both"/>
        <w:rPr>
          <w:rFonts w:cstheme="minorHAnsi"/>
          <w:b/>
          <w:sz w:val="24"/>
          <w:szCs w:val="24"/>
        </w:rPr>
      </w:pPr>
    </w:p>
    <w:p w:rsidR="008E38E2" w:rsidRDefault="008E38E2" w:rsidP="00CD69C8">
      <w:pPr>
        <w:jc w:val="both"/>
        <w:rPr>
          <w:rFonts w:cstheme="minorHAnsi"/>
          <w:b/>
          <w:sz w:val="24"/>
          <w:szCs w:val="24"/>
        </w:rPr>
      </w:pPr>
    </w:p>
    <w:p w:rsidR="008E38E2" w:rsidRDefault="008E38E2" w:rsidP="00CD69C8">
      <w:pPr>
        <w:jc w:val="both"/>
        <w:rPr>
          <w:rFonts w:cstheme="minorHAnsi"/>
          <w:b/>
          <w:sz w:val="24"/>
          <w:szCs w:val="24"/>
        </w:rPr>
      </w:pPr>
    </w:p>
    <w:p w:rsidR="008E38E2" w:rsidRDefault="008E38E2" w:rsidP="00CD69C8">
      <w:pPr>
        <w:jc w:val="both"/>
        <w:rPr>
          <w:rFonts w:cstheme="minorHAnsi"/>
          <w:b/>
          <w:sz w:val="24"/>
          <w:szCs w:val="24"/>
        </w:rPr>
      </w:pPr>
    </w:p>
    <w:p w:rsidR="008E38E2" w:rsidRDefault="008E38E2" w:rsidP="00CD69C8">
      <w:pPr>
        <w:jc w:val="both"/>
        <w:rPr>
          <w:rFonts w:cstheme="minorHAnsi"/>
          <w:b/>
          <w:sz w:val="24"/>
          <w:szCs w:val="24"/>
        </w:rPr>
      </w:pPr>
    </w:p>
    <w:p w:rsidR="008E38E2" w:rsidRDefault="008E38E2" w:rsidP="00CD69C8">
      <w:pPr>
        <w:jc w:val="both"/>
        <w:rPr>
          <w:rFonts w:cstheme="minorHAnsi"/>
          <w:b/>
          <w:sz w:val="24"/>
          <w:szCs w:val="24"/>
        </w:rPr>
      </w:pPr>
    </w:p>
    <w:p w:rsidR="008E38E2" w:rsidRDefault="008E38E2" w:rsidP="00CD69C8">
      <w:pPr>
        <w:jc w:val="both"/>
        <w:rPr>
          <w:rFonts w:cstheme="minorHAnsi"/>
          <w:b/>
          <w:sz w:val="24"/>
          <w:szCs w:val="24"/>
        </w:rPr>
      </w:pPr>
    </w:p>
    <w:p w:rsidR="001F09DD" w:rsidRDefault="001F09DD" w:rsidP="00CD69C8">
      <w:pPr>
        <w:jc w:val="both"/>
        <w:rPr>
          <w:rFonts w:cstheme="minorHAnsi"/>
          <w:b/>
          <w:sz w:val="24"/>
          <w:szCs w:val="24"/>
        </w:rPr>
      </w:pPr>
    </w:p>
    <w:p w:rsidR="001F09DD" w:rsidRDefault="001F09DD" w:rsidP="00CD69C8">
      <w:pPr>
        <w:jc w:val="both"/>
        <w:rPr>
          <w:rFonts w:cstheme="minorHAnsi"/>
          <w:b/>
          <w:sz w:val="24"/>
          <w:szCs w:val="24"/>
        </w:rPr>
      </w:pPr>
    </w:p>
    <w:p w:rsidR="0033363D" w:rsidRDefault="008E38E2" w:rsidP="00CD69C8">
      <w:pPr>
        <w:jc w:val="both"/>
        <w:rPr>
          <w:rFonts w:cstheme="minorHAnsi"/>
          <w:b/>
          <w:sz w:val="24"/>
          <w:szCs w:val="24"/>
        </w:rPr>
      </w:pPr>
      <w:r>
        <w:rPr>
          <w:rFonts w:cstheme="minorHAnsi"/>
          <w:b/>
          <w:sz w:val="24"/>
          <w:szCs w:val="24"/>
        </w:rPr>
        <w:lastRenderedPageBreak/>
        <w:t xml:space="preserve">12. </w:t>
      </w:r>
      <w:r w:rsidR="0033363D" w:rsidRPr="0033363D">
        <w:rPr>
          <w:rFonts w:cstheme="minorHAnsi"/>
          <w:b/>
          <w:sz w:val="24"/>
          <w:szCs w:val="24"/>
        </w:rPr>
        <w:t>Część graficzna planu zrównoważonego rozwoju publicznego transportu zbiorowego dla powiatu mieleckiego</w:t>
      </w:r>
    </w:p>
    <w:p w:rsidR="00B17555" w:rsidRDefault="0033363D" w:rsidP="00CD69C8">
      <w:pPr>
        <w:jc w:val="both"/>
        <w:rPr>
          <w:rFonts w:cstheme="minorHAnsi"/>
          <w:b/>
          <w:sz w:val="24"/>
          <w:szCs w:val="24"/>
        </w:rPr>
      </w:pPr>
      <w:r w:rsidRPr="0033363D">
        <w:rPr>
          <w:rFonts w:cstheme="minorHAnsi"/>
          <w:b/>
          <w:noProof/>
          <w:sz w:val="24"/>
          <w:szCs w:val="24"/>
          <w:lang w:eastAsia="pl-PL"/>
        </w:rPr>
        <w:drawing>
          <wp:inline distT="0" distB="0" distL="0" distR="0">
            <wp:extent cx="5759450" cy="7603204"/>
            <wp:effectExtent l="0" t="0" r="0" b="0"/>
            <wp:docPr id="11" name="Obraz 11" descr="C:\Users\MONIKA.CYRAN\Desktop\Bez tytuł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CYRAN\Desktop\Bez tytułu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7603204"/>
                    </a:xfrm>
                    <a:prstGeom prst="rect">
                      <a:avLst/>
                    </a:prstGeom>
                    <a:noFill/>
                    <a:ln>
                      <a:noFill/>
                    </a:ln>
                  </pic:spPr>
                </pic:pic>
              </a:graphicData>
            </a:graphic>
          </wp:inline>
        </w:drawing>
      </w:r>
    </w:p>
    <w:p w:rsidR="00B17555" w:rsidRDefault="00B17555" w:rsidP="00B17555">
      <w:pPr>
        <w:rPr>
          <w:rFonts w:cstheme="minorHAnsi"/>
          <w:sz w:val="24"/>
          <w:szCs w:val="24"/>
        </w:rPr>
      </w:pPr>
    </w:p>
    <w:p w:rsidR="00B17555" w:rsidRPr="00B17555" w:rsidRDefault="00B17555" w:rsidP="00B17555">
      <w:pPr>
        <w:rPr>
          <w:rFonts w:cstheme="minorHAnsi"/>
          <w:sz w:val="24"/>
          <w:szCs w:val="24"/>
        </w:rPr>
      </w:pPr>
    </w:p>
    <w:sectPr w:rsidR="00B17555" w:rsidRPr="00B17555" w:rsidSect="00750713">
      <w:headerReference w:type="default" r:id="rId38"/>
      <w:footerReference w:type="default" r:id="rId3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D82" w:rsidRDefault="00C12D82" w:rsidP="001A35D8">
      <w:pPr>
        <w:spacing w:after="0" w:line="240" w:lineRule="auto"/>
      </w:pPr>
      <w:r>
        <w:separator/>
      </w:r>
    </w:p>
  </w:endnote>
  <w:endnote w:type="continuationSeparator" w:id="0">
    <w:p w:rsidR="00C12D82" w:rsidRDefault="00C12D82" w:rsidP="001A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27193"/>
      <w:docPartObj>
        <w:docPartGallery w:val="Page Numbers (Bottom of Page)"/>
        <w:docPartUnique/>
      </w:docPartObj>
    </w:sdtPr>
    <w:sdtEndPr>
      <w:rPr>
        <w:color w:val="7F7F7F" w:themeColor="background1" w:themeShade="7F"/>
        <w:spacing w:val="60"/>
      </w:rPr>
    </w:sdtEndPr>
    <w:sdtContent>
      <w:p w:rsidR="0092444F" w:rsidRDefault="0092444F">
        <w:pPr>
          <w:pStyle w:val="Stopka"/>
          <w:pBdr>
            <w:top w:val="single" w:sz="4" w:space="1" w:color="D9D9D9" w:themeColor="background1" w:themeShade="D9"/>
          </w:pBdr>
          <w:rPr>
            <w:b/>
            <w:bCs/>
          </w:rPr>
        </w:pPr>
        <w:r>
          <w:fldChar w:fldCharType="begin"/>
        </w:r>
        <w:r>
          <w:instrText>PAGE   \* MERGEFORMAT</w:instrText>
        </w:r>
        <w:r>
          <w:fldChar w:fldCharType="separate"/>
        </w:r>
        <w:r w:rsidR="006C08B3" w:rsidRPr="006C08B3">
          <w:rPr>
            <w:b/>
            <w:bCs/>
            <w:noProof/>
          </w:rPr>
          <w:t>2</w:t>
        </w:r>
        <w:r>
          <w:rPr>
            <w:b/>
            <w:bCs/>
          </w:rPr>
          <w:fldChar w:fldCharType="end"/>
        </w:r>
        <w:r>
          <w:rPr>
            <w:b/>
            <w:bCs/>
          </w:rPr>
          <w:t xml:space="preserve"> </w:t>
        </w:r>
      </w:p>
      <w:p w:rsidR="0092444F" w:rsidRDefault="00C12D82">
        <w:pPr>
          <w:pStyle w:val="Stopka"/>
          <w:pBdr>
            <w:top w:val="single" w:sz="4" w:space="1" w:color="D9D9D9" w:themeColor="background1" w:themeShade="D9"/>
          </w:pBdr>
          <w:rPr>
            <w:b/>
            <w:bCs/>
          </w:rPr>
        </w:pPr>
      </w:p>
    </w:sdtContent>
  </w:sdt>
  <w:p w:rsidR="0092444F" w:rsidRDefault="009244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D82" w:rsidRDefault="00C12D82" w:rsidP="001A35D8">
      <w:pPr>
        <w:spacing w:after="0" w:line="240" w:lineRule="auto"/>
      </w:pPr>
      <w:r>
        <w:separator/>
      </w:r>
    </w:p>
  </w:footnote>
  <w:footnote w:type="continuationSeparator" w:id="0">
    <w:p w:rsidR="00C12D82" w:rsidRDefault="00C12D82" w:rsidP="001A3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4F" w:rsidRDefault="0092444F" w:rsidP="00C42E9D">
    <w:pPr>
      <w:pStyle w:val="Nagwek"/>
      <w:jc w:val="right"/>
      <w:rPr>
        <w:color w:val="7F7F7F" w:themeColor="text1" w:themeTint="80"/>
      </w:rPr>
    </w:pPr>
    <w:r>
      <w:rPr>
        <w:color w:val="7F7F7F" w:themeColor="text1" w:themeTint="80"/>
      </w:rPr>
      <w:t>Plan zrównoważonego rozwoju publicznego transportu zbiorowego dla powiatu mieleckiego</w:t>
    </w:r>
  </w:p>
  <w:p w:rsidR="0092444F" w:rsidRDefault="0092444F" w:rsidP="00E64A26">
    <w:pPr>
      <w:pStyle w:val="Nagwek"/>
      <w:tabs>
        <w:tab w:val="clear" w:pos="4536"/>
        <w:tab w:val="clear" w:pos="9072"/>
        <w:tab w:val="left" w:pos="945"/>
      </w:tabs>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4F1B"/>
    <w:multiLevelType w:val="hybridMultilevel"/>
    <w:tmpl w:val="25F0C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0D629C"/>
    <w:multiLevelType w:val="hybridMultilevel"/>
    <w:tmpl w:val="9ADEA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1A758E"/>
    <w:multiLevelType w:val="hybridMultilevel"/>
    <w:tmpl w:val="2884C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3473FA"/>
    <w:multiLevelType w:val="hybridMultilevel"/>
    <w:tmpl w:val="07165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475A7F"/>
    <w:multiLevelType w:val="hybridMultilevel"/>
    <w:tmpl w:val="ECAE4D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0931C0E"/>
    <w:multiLevelType w:val="hybridMultilevel"/>
    <w:tmpl w:val="042EA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8C7731"/>
    <w:multiLevelType w:val="hybridMultilevel"/>
    <w:tmpl w:val="ADC04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48558E"/>
    <w:multiLevelType w:val="multilevel"/>
    <w:tmpl w:val="04EA073C"/>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9067A"/>
    <w:multiLevelType w:val="hybridMultilevel"/>
    <w:tmpl w:val="5C488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9B6E16"/>
    <w:multiLevelType w:val="multilevel"/>
    <w:tmpl w:val="0C7A1E78"/>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3E4E67"/>
    <w:multiLevelType w:val="hybridMultilevel"/>
    <w:tmpl w:val="2D6E5A9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83C3D3D"/>
    <w:multiLevelType w:val="hybridMultilevel"/>
    <w:tmpl w:val="3C04C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C62820"/>
    <w:multiLevelType w:val="hybridMultilevel"/>
    <w:tmpl w:val="2F681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8E4E3A"/>
    <w:multiLevelType w:val="multilevel"/>
    <w:tmpl w:val="758AC48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DF692A"/>
    <w:multiLevelType w:val="hybridMultilevel"/>
    <w:tmpl w:val="6EBA6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113182"/>
    <w:multiLevelType w:val="hybridMultilevel"/>
    <w:tmpl w:val="A3C8B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F816AD"/>
    <w:multiLevelType w:val="hybridMultilevel"/>
    <w:tmpl w:val="C4EAD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2768B5"/>
    <w:multiLevelType w:val="hybridMultilevel"/>
    <w:tmpl w:val="58AADE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460787"/>
    <w:multiLevelType w:val="hybridMultilevel"/>
    <w:tmpl w:val="C76C23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948A9"/>
    <w:multiLevelType w:val="hybridMultilevel"/>
    <w:tmpl w:val="865C2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0C480E"/>
    <w:multiLevelType w:val="hybridMultilevel"/>
    <w:tmpl w:val="EA9633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D6F15B7"/>
    <w:multiLevelType w:val="multilevel"/>
    <w:tmpl w:val="74160EA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C71A28"/>
    <w:multiLevelType w:val="hybridMultilevel"/>
    <w:tmpl w:val="4D0C2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9E135C"/>
    <w:multiLevelType w:val="multilevel"/>
    <w:tmpl w:val="EB70B1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5A339A1"/>
    <w:multiLevelType w:val="hybridMultilevel"/>
    <w:tmpl w:val="37F4F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B26A10"/>
    <w:multiLevelType w:val="hybridMultilevel"/>
    <w:tmpl w:val="777EB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DD1D04"/>
    <w:multiLevelType w:val="hybridMultilevel"/>
    <w:tmpl w:val="8EF0E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E60F74"/>
    <w:multiLevelType w:val="hybridMultilevel"/>
    <w:tmpl w:val="2ACA0B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A2B04F0"/>
    <w:multiLevelType w:val="hybridMultilevel"/>
    <w:tmpl w:val="10144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B00096"/>
    <w:multiLevelType w:val="hybridMultilevel"/>
    <w:tmpl w:val="6FA0DE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EB70BD3"/>
    <w:multiLevelType w:val="multilevel"/>
    <w:tmpl w:val="7F08BEB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604C7C"/>
    <w:multiLevelType w:val="hybridMultilevel"/>
    <w:tmpl w:val="2ACC3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5E50EB"/>
    <w:multiLevelType w:val="hybridMultilevel"/>
    <w:tmpl w:val="309AC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1F35F4"/>
    <w:multiLevelType w:val="hybridMultilevel"/>
    <w:tmpl w:val="14AC6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AA1C24"/>
    <w:multiLevelType w:val="hybridMultilevel"/>
    <w:tmpl w:val="A404A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605988"/>
    <w:multiLevelType w:val="hybridMultilevel"/>
    <w:tmpl w:val="F308F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032DB4"/>
    <w:multiLevelType w:val="hybridMultilevel"/>
    <w:tmpl w:val="F7528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A41FF7"/>
    <w:multiLevelType w:val="hybridMultilevel"/>
    <w:tmpl w:val="210C1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B502C4"/>
    <w:multiLevelType w:val="hybridMultilevel"/>
    <w:tmpl w:val="7B1C4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1A4757"/>
    <w:multiLevelType w:val="multilevel"/>
    <w:tmpl w:val="CA0CB5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6B8772FE"/>
    <w:multiLevelType w:val="hybridMultilevel"/>
    <w:tmpl w:val="776A84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65310E"/>
    <w:multiLevelType w:val="hybridMultilevel"/>
    <w:tmpl w:val="53A08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626D55"/>
    <w:multiLevelType w:val="hybridMultilevel"/>
    <w:tmpl w:val="53764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2664F5"/>
    <w:multiLevelType w:val="hybridMultilevel"/>
    <w:tmpl w:val="9E548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B72208"/>
    <w:multiLevelType w:val="hybridMultilevel"/>
    <w:tmpl w:val="AFBA0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66764B"/>
    <w:multiLevelType w:val="hybridMultilevel"/>
    <w:tmpl w:val="CE901084"/>
    <w:lvl w:ilvl="0" w:tplc="0415000F">
      <w:start w:val="1"/>
      <w:numFmt w:val="decimal"/>
      <w:lvlText w:val="%1."/>
      <w:lvlJc w:val="left"/>
      <w:pPr>
        <w:ind w:left="720" w:hanging="360"/>
      </w:pPr>
      <w:rPr>
        <w:rFonts w:hint="default"/>
      </w:rPr>
    </w:lvl>
    <w:lvl w:ilvl="1" w:tplc="EC9232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C428BE"/>
    <w:multiLevelType w:val="hybridMultilevel"/>
    <w:tmpl w:val="8808FE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A3803A5"/>
    <w:multiLevelType w:val="hybridMultilevel"/>
    <w:tmpl w:val="FDB2438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A7A5EC6"/>
    <w:multiLevelType w:val="hybridMultilevel"/>
    <w:tmpl w:val="88F46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BB92FCF"/>
    <w:multiLevelType w:val="hybridMultilevel"/>
    <w:tmpl w:val="9E3A7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C40081F"/>
    <w:multiLevelType w:val="hybridMultilevel"/>
    <w:tmpl w:val="9F38D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E792C3C"/>
    <w:multiLevelType w:val="hybridMultilevel"/>
    <w:tmpl w:val="54C6B1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8"/>
  </w:num>
  <w:num w:numId="2">
    <w:abstractNumId w:val="40"/>
  </w:num>
  <w:num w:numId="3">
    <w:abstractNumId w:val="17"/>
  </w:num>
  <w:num w:numId="4">
    <w:abstractNumId w:val="18"/>
  </w:num>
  <w:num w:numId="5">
    <w:abstractNumId w:val="45"/>
  </w:num>
  <w:num w:numId="6">
    <w:abstractNumId w:val="7"/>
  </w:num>
  <w:num w:numId="7">
    <w:abstractNumId w:val="33"/>
  </w:num>
  <w:num w:numId="8">
    <w:abstractNumId w:val="8"/>
  </w:num>
  <w:num w:numId="9">
    <w:abstractNumId w:val="44"/>
  </w:num>
  <w:num w:numId="10">
    <w:abstractNumId w:val="6"/>
  </w:num>
  <w:num w:numId="11">
    <w:abstractNumId w:val="49"/>
  </w:num>
  <w:num w:numId="12">
    <w:abstractNumId w:val="48"/>
  </w:num>
  <w:num w:numId="13">
    <w:abstractNumId w:val="14"/>
  </w:num>
  <w:num w:numId="14">
    <w:abstractNumId w:val="5"/>
  </w:num>
  <w:num w:numId="15">
    <w:abstractNumId w:val="36"/>
  </w:num>
  <w:num w:numId="16">
    <w:abstractNumId w:val="16"/>
  </w:num>
  <w:num w:numId="17">
    <w:abstractNumId w:val="11"/>
  </w:num>
  <w:num w:numId="18">
    <w:abstractNumId w:val="42"/>
  </w:num>
  <w:num w:numId="19">
    <w:abstractNumId w:val="22"/>
  </w:num>
  <w:num w:numId="20">
    <w:abstractNumId w:val="2"/>
  </w:num>
  <w:num w:numId="21">
    <w:abstractNumId w:val="13"/>
  </w:num>
  <w:num w:numId="22">
    <w:abstractNumId w:val="41"/>
  </w:num>
  <w:num w:numId="23">
    <w:abstractNumId w:val="35"/>
  </w:num>
  <w:num w:numId="24">
    <w:abstractNumId w:val="32"/>
  </w:num>
  <w:num w:numId="25">
    <w:abstractNumId w:val="28"/>
  </w:num>
  <w:num w:numId="26">
    <w:abstractNumId w:val="25"/>
  </w:num>
  <w:num w:numId="27">
    <w:abstractNumId w:val="26"/>
  </w:num>
  <w:num w:numId="28">
    <w:abstractNumId w:val="3"/>
  </w:num>
  <w:num w:numId="29">
    <w:abstractNumId w:val="24"/>
  </w:num>
  <w:num w:numId="30">
    <w:abstractNumId w:val="12"/>
  </w:num>
  <w:num w:numId="31">
    <w:abstractNumId w:val="20"/>
  </w:num>
  <w:num w:numId="32">
    <w:abstractNumId w:val="43"/>
  </w:num>
  <w:num w:numId="33">
    <w:abstractNumId w:val="51"/>
  </w:num>
  <w:num w:numId="34">
    <w:abstractNumId w:val="19"/>
  </w:num>
  <w:num w:numId="35">
    <w:abstractNumId w:val="37"/>
  </w:num>
  <w:num w:numId="36">
    <w:abstractNumId w:val="30"/>
  </w:num>
  <w:num w:numId="37">
    <w:abstractNumId w:val="50"/>
  </w:num>
  <w:num w:numId="38">
    <w:abstractNumId w:val="21"/>
  </w:num>
  <w:num w:numId="39">
    <w:abstractNumId w:val="0"/>
  </w:num>
  <w:num w:numId="40">
    <w:abstractNumId w:val="9"/>
  </w:num>
  <w:num w:numId="41">
    <w:abstractNumId w:val="23"/>
  </w:num>
  <w:num w:numId="42">
    <w:abstractNumId w:val="1"/>
  </w:num>
  <w:num w:numId="43">
    <w:abstractNumId w:val="10"/>
  </w:num>
  <w:num w:numId="44">
    <w:abstractNumId w:val="31"/>
  </w:num>
  <w:num w:numId="45">
    <w:abstractNumId w:val="47"/>
  </w:num>
  <w:num w:numId="46">
    <w:abstractNumId w:val="15"/>
  </w:num>
  <w:num w:numId="47">
    <w:abstractNumId w:val="29"/>
  </w:num>
  <w:num w:numId="48">
    <w:abstractNumId w:val="39"/>
  </w:num>
  <w:num w:numId="49">
    <w:abstractNumId w:val="34"/>
  </w:num>
  <w:num w:numId="50">
    <w:abstractNumId w:val="4"/>
  </w:num>
  <w:num w:numId="51">
    <w:abstractNumId w:val="46"/>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19"/>
    <w:rsid w:val="000032CF"/>
    <w:rsid w:val="00011E88"/>
    <w:rsid w:val="00020751"/>
    <w:rsid w:val="00021D6A"/>
    <w:rsid w:val="000432DC"/>
    <w:rsid w:val="000440DE"/>
    <w:rsid w:val="00045E47"/>
    <w:rsid w:val="000469AA"/>
    <w:rsid w:val="00072C0E"/>
    <w:rsid w:val="00077764"/>
    <w:rsid w:val="00094A9D"/>
    <w:rsid w:val="000C509A"/>
    <w:rsid w:val="000D07F8"/>
    <w:rsid w:val="000D4889"/>
    <w:rsid w:val="000F4B13"/>
    <w:rsid w:val="000F4C87"/>
    <w:rsid w:val="0010421A"/>
    <w:rsid w:val="00105CFF"/>
    <w:rsid w:val="001218AC"/>
    <w:rsid w:val="0012460B"/>
    <w:rsid w:val="00127D5D"/>
    <w:rsid w:val="00140602"/>
    <w:rsid w:val="001810A5"/>
    <w:rsid w:val="00187BF0"/>
    <w:rsid w:val="00191B5B"/>
    <w:rsid w:val="0019766B"/>
    <w:rsid w:val="001A35D8"/>
    <w:rsid w:val="001A42B7"/>
    <w:rsid w:val="001A6427"/>
    <w:rsid w:val="001C2BB7"/>
    <w:rsid w:val="001C4A9F"/>
    <w:rsid w:val="001E0FAC"/>
    <w:rsid w:val="001F09DD"/>
    <w:rsid w:val="00210537"/>
    <w:rsid w:val="0022285F"/>
    <w:rsid w:val="00231F45"/>
    <w:rsid w:val="00250DE3"/>
    <w:rsid w:val="002544E0"/>
    <w:rsid w:val="00254937"/>
    <w:rsid w:val="00263B19"/>
    <w:rsid w:val="00264138"/>
    <w:rsid w:val="0028452D"/>
    <w:rsid w:val="002A6380"/>
    <w:rsid w:val="002B5AFD"/>
    <w:rsid w:val="002C305D"/>
    <w:rsid w:val="002C34A8"/>
    <w:rsid w:val="002D144D"/>
    <w:rsid w:val="002E7895"/>
    <w:rsid w:val="002F778B"/>
    <w:rsid w:val="00304974"/>
    <w:rsid w:val="00313C15"/>
    <w:rsid w:val="0033363D"/>
    <w:rsid w:val="0034329D"/>
    <w:rsid w:val="00353BA6"/>
    <w:rsid w:val="0035435E"/>
    <w:rsid w:val="0036647D"/>
    <w:rsid w:val="00366EBF"/>
    <w:rsid w:val="00370E90"/>
    <w:rsid w:val="00376A82"/>
    <w:rsid w:val="00381147"/>
    <w:rsid w:val="003868FB"/>
    <w:rsid w:val="003A1413"/>
    <w:rsid w:val="003B5916"/>
    <w:rsid w:val="003C2938"/>
    <w:rsid w:val="003F1EF9"/>
    <w:rsid w:val="00406C4D"/>
    <w:rsid w:val="00407EBF"/>
    <w:rsid w:val="004123C9"/>
    <w:rsid w:val="00427210"/>
    <w:rsid w:val="0044492C"/>
    <w:rsid w:val="0046411B"/>
    <w:rsid w:val="00470ECF"/>
    <w:rsid w:val="00480391"/>
    <w:rsid w:val="00486C33"/>
    <w:rsid w:val="004900F1"/>
    <w:rsid w:val="00492193"/>
    <w:rsid w:val="004967E8"/>
    <w:rsid w:val="004F42CD"/>
    <w:rsid w:val="00512C2B"/>
    <w:rsid w:val="0051707B"/>
    <w:rsid w:val="00525B2A"/>
    <w:rsid w:val="00535D86"/>
    <w:rsid w:val="00536F08"/>
    <w:rsid w:val="00545ABC"/>
    <w:rsid w:val="00553010"/>
    <w:rsid w:val="00556394"/>
    <w:rsid w:val="0056592E"/>
    <w:rsid w:val="00577444"/>
    <w:rsid w:val="00581A8F"/>
    <w:rsid w:val="00584349"/>
    <w:rsid w:val="005B0B14"/>
    <w:rsid w:val="005E0AC4"/>
    <w:rsid w:val="005E25FA"/>
    <w:rsid w:val="005F050A"/>
    <w:rsid w:val="005F3457"/>
    <w:rsid w:val="00601833"/>
    <w:rsid w:val="00603641"/>
    <w:rsid w:val="00615BF2"/>
    <w:rsid w:val="0062226B"/>
    <w:rsid w:val="00631A61"/>
    <w:rsid w:val="0063465E"/>
    <w:rsid w:val="00635293"/>
    <w:rsid w:val="00642AB0"/>
    <w:rsid w:val="00643C1C"/>
    <w:rsid w:val="00645949"/>
    <w:rsid w:val="00653BD5"/>
    <w:rsid w:val="00663472"/>
    <w:rsid w:val="00672B2C"/>
    <w:rsid w:val="00674747"/>
    <w:rsid w:val="00690B30"/>
    <w:rsid w:val="006B3EF0"/>
    <w:rsid w:val="006C08B3"/>
    <w:rsid w:val="006D5DF0"/>
    <w:rsid w:val="006E3996"/>
    <w:rsid w:val="0070687E"/>
    <w:rsid w:val="00716888"/>
    <w:rsid w:val="00734223"/>
    <w:rsid w:val="0073676F"/>
    <w:rsid w:val="00750713"/>
    <w:rsid w:val="007522FB"/>
    <w:rsid w:val="00783EE9"/>
    <w:rsid w:val="00792B82"/>
    <w:rsid w:val="007B6E77"/>
    <w:rsid w:val="007D72DD"/>
    <w:rsid w:val="007E619B"/>
    <w:rsid w:val="0080421F"/>
    <w:rsid w:val="008309D1"/>
    <w:rsid w:val="00832157"/>
    <w:rsid w:val="00857D6E"/>
    <w:rsid w:val="008704EA"/>
    <w:rsid w:val="00873BC7"/>
    <w:rsid w:val="008802F1"/>
    <w:rsid w:val="00880647"/>
    <w:rsid w:val="008B1997"/>
    <w:rsid w:val="008B5982"/>
    <w:rsid w:val="008D3CA7"/>
    <w:rsid w:val="008E38E2"/>
    <w:rsid w:val="008E706A"/>
    <w:rsid w:val="008E72E3"/>
    <w:rsid w:val="00901D72"/>
    <w:rsid w:val="0090730D"/>
    <w:rsid w:val="00920AD4"/>
    <w:rsid w:val="0092444F"/>
    <w:rsid w:val="009406F1"/>
    <w:rsid w:val="00942D9D"/>
    <w:rsid w:val="009560D1"/>
    <w:rsid w:val="00974244"/>
    <w:rsid w:val="009848C7"/>
    <w:rsid w:val="00995449"/>
    <w:rsid w:val="0099549C"/>
    <w:rsid w:val="009A2E9C"/>
    <w:rsid w:val="009A4D9A"/>
    <w:rsid w:val="009C399C"/>
    <w:rsid w:val="009C5B7B"/>
    <w:rsid w:val="009E280C"/>
    <w:rsid w:val="009F6B82"/>
    <w:rsid w:val="009F7116"/>
    <w:rsid w:val="00A050AB"/>
    <w:rsid w:val="00A332E4"/>
    <w:rsid w:val="00A418E6"/>
    <w:rsid w:val="00A72419"/>
    <w:rsid w:val="00A728E7"/>
    <w:rsid w:val="00A73400"/>
    <w:rsid w:val="00A85792"/>
    <w:rsid w:val="00AA6185"/>
    <w:rsid w:val="00AB4E7F"/>
    <w:rsid w:val="00AC1C09"/>
    <w:rsid w:val="00AD0E37"/>
    <w:rsid w:val="00AD37E1"/>
    <w:rsid w:val="00B07C7B"/>
    <w:rsid w:val="00B12EA3"/>
    <w:rsid w:val="00B17555"/>
    <w:rsid w:val="00B46BCF"/>
    <w:rsid w:val="00B62670"/>
    <w:rsid w:val="00B87344"/>
    <w:rsid w:val="00BB79B1"/>
    <w:rsid w:val="00BE0F74"/>
    <w:rsid w:val="00BE4E7A"/>
    <w:rsid w:val="00BF1456"/>
    <w:rsid w:val="00BF2882"/>
    <w:rsid w:val="00BF2BAF"/>
    <w:rsid w:val="00C075A5"/>
    <w:rsid w:val="00C10651"/>
    <w:rsid w:val="00C10800"/>
    <w:rsid w:val="00C12D82"/>
    <w:rsid w:val="00C1584B"/>
    <w:rsid w:val="00C16B27"/>
    <w:rsid w:val="00C2294C"/>
    <w:rsid w:val="00C3039F"/>
    <w:rsid w:val="00C35F68"/>
    <w:rsid w:val="00C42E9D"/>
    <w:rsid w:val="00C560EC"/>
    <w:rsid w:val="00C65518"/>
    <w:rsid w:val="00C95D13"/>
    <w:rsid w:val="00CA6A6B"/>
    <w:rsid w:val="00CB6549"/>
    <w:rsid w:val="00CD69C8"/>
    <w:rsid w:val="00D06323"/>
    <w:rsid w:val="00D25B2A"/>
    <w:rsid w:val="00D27493"/>
    <w:rsid w:val="00D30734"/>
    <w:rsid w:val="00D368CC"/>
    <w:rsid w:val="00D46365"/>
    <w:rsid w:val="00D77E73"/>
    <w:rsid w:val="00DB3269"/>
    <w:rsid w:val="00DC453A"/>
    <w:rsid w:val="00DD22A6"/>
    <w:rsid w:val="00DF451F"/>
    <w:rsid w:val="00DF51B1"/>
    <w:rsid w:val="00DF55B5"/>
    <w:rsid w:val="00E22886"/>
    <w:rsid w:val="00E36381"/>
    <w:rsid w:val="00E52DC1"/>
    <w:rsid w:val="00E60540"/>
    <w:rsid w:val="00E62E1D"/>
    <w:rsid w:val="00E64A26"/>
    <w:rsid w:val="00E66B30"/>
    <w:rsid w:val="00E80697"/>
    <w:rsid w:val="00E9069C"/>
    <w:rsid w:val="00E93CBF"/>
    <w:rsid w:val="00E951E7"/>
    <w:rsid w:val="00EA5DBE"/>
    <w:rsid w:val="00EA63EA"/>
    <w:rsid w:val="00EB5F20"/>
    <w:rsid w:val="00EB7095"/>
    <w:rsid w:val="00EB734F"/>
    <w:rsid w:val="00ED5F7C"/>
    <w:rsid w:val="00EE327F"/>
    <w:rsid w:val="00EE631F"/>
    <w:rsid w:val="00EF066E"/>
    <w:rsid w:val="00EF1ACE"/>
    <w:rsid w:val="00F068BC"/>
    <w:rsid w:val="00F06FFF"/>
    <w:rsid w:val="00F07714"/>
    <w:rsid w:val="00F11D6E"/>
    <w:rsid w:val="00F15B69"/>
    <w:rsid w:val="00F21BB7"/>
    <w:rsid w:val="00F248C9"/>
    <w:rsid w:val="00F317B3"/>
    <w:rsid w:val="00F45DCD"/>
    <w:rsid w:val="00F51CD5"/>
    <w:rsid w:val="00F66048"/>
    <w:rsid w:val="00F717D3"/>
    <w:rsid w:val="00F76BFA"/>
    <w:rsid w:val="00F824DC"/>
    <w:rsid w:val="00F85C9A"/>
    <w:rsid w:val="00F9428E"/>
    <w:rsid w:val="00FB5556"/>
    <w:rsid w:val="00FD7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EEBAD-E38A-4D59-8363-EC0D7D7A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2E9D"/>
  </w:style>
  <w:style w:type="paragraph" w:styleId="Nagwek1">
    <w:name w:val="heading 1"/>
    <w:basedOn w:val="Normalny"/>
    <w:next w:val="Normalny"/>
    <w:link w:val="Nagwek1Znak"/>
    <w:uiPriority w:val="9"/>
    <w:qFormat/>
    <w:rsid w:val="00C42E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C42E9D"/>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Nagwek3">
    <w:name w:val="heading 3"/>
    <w:basedOn w:val="Normalny"/>
    <w:next w:val="Normalny"/>
    <w:link w:val="Nagwek3Znak"/>
    <w:uiPriority w:val="9"/>
    <w:semiHidden/>
    <w:unhideWhenUsed/>
    <w:qFormat/>
    <w:rsid w:val="00C42E9D"/>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Nagwek4">
    <w:name w:val="heading 4"/>
    <w:basedOn w:val="Normalny"/>
    <w:next w:val="Normalny"/>
    <w:link w:val="Nagwek4Znak"/>
    <w:uiPriority w:val="9"/>
    <w:semiHidden/>
    <w:unhideWhenUsed/>
    <w:qFormat/>
    <w:rsid w:val="00C42E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42E9D"/>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C42E9D"/>
    <w:pPr>
      <w:keepNext/>
      <w:keepLines/>
      <w:spacing w:before="40" w:after="0"/>
      <w:outlineLvl w:val="5"/>
    </w:pPr>
    <w:rPr>
      <w:rFonts w:asciiTheme="majorHAnsi" w:eastAsiaTheme="majorEastAsia" w:hAnsiTheme="majorHAnsi" w:cstheme="majorBidi"/>
      <w:color w:val="1F4E79" w:themeColor="accent1" w:themeShade="80"/>
    </w:rPr>
  </w:style>
  <w:style w:type="paragraph" w:styleId="Nagwek7">
    <w:name w:val="heading 7"/>
    <w:basedOn w:val="Normalny"/>
    <w:next w:val="Normalny"/>
    <w:link w:val="Nagwek7Znak"/>
    <w:uiPriority w:val="9"/>
    <w:semiHidden/>
    <w:unhideWhenUsed/>
    <w:qFormat/>
    <w:rsid w:val="00C42E9D"/>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Nagwek8">
    <w:name w:val="heading 8"/>
    <w:basedOn w:val="Normalny"/>
    <w:next w:val="Normalny"/>
    <w:link w:val="Nagwek8Znak"/>
    <w:uiPriority w:val="9"/>
    <w:semiHidden/>
    <w:unhideWhenUsed/>
    <w:qFormat/>
    <w:rsid w:val="00C42E9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gwek9">
    <w:name w:val="heading 9"/>
    <w:basedOn w:val="Normalny"/>
    <w:next w:val="Normalny"/>
    <w:link w:val="Nagwek9Znak"/>
    <w:uiPriority w:val="9"/>
    <w:semiHidden/>
    <w:unhideWhenUsed/>
    <w:qFormat/>
    <w:rsid w:val="00C42E9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3BC7"/>
    <w:pPr>
      <w:ind w:left="720"/>
      <w:contextualSpacing/>
    </w:pPr>
  </w:style>
  <w:style w:type="paragraph" w:styleId="Nagwek">
    <w:name w:val="header"/>
    <w:basedOn w:val="Normalny"/>
    <w:link w:val="NagwekZnak"/>
    <w:uiPriority w:val="99"/>
    <w:unhideWhenUsed/>
    <w:rsid w:val="001A35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5D8"/>
  </w:style>
  <w:style w:type="paragraph" w:styleId="Stopka">
    <w:name w:val="footer"/>
    <w:basedOn w:val="Normalny"/>
    <w:link w:val="StopkaZnak"/>
    <w:uiPriority w:val="99"/>
    <w:unhideWhenUsed/>
    <w:rsid w:val="001A35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5D8"/>
  </w:style>
  <w:style w:type="character" w:styleId="Hipercze">
    <w:name w:val="Hyperlink"/>
    <w:basedOn w:val="Domylnaczcionkaakapitu"/>
    <w:rsid w:val="001A35D8"/>
    <w:rPr>
      <w:color w:val="0066CC"/>
      <w:u w:val="single"/>
    </w:rPr>
  </w:style>
  <w:style w:type="character" w:customStyle="1" w:styleId="Teksttreci15">
    <w:name w:val="Tekst treści (15)_"/>
    <w:basedOn w:val="Domylnaczcionkaakapitu"/>
    <w:link w:val="Teksttreci150"/>
    <w:rsid w:val="001A35D8"/>
    <w:rPr>
      <w:rFonts w:ascii="Trebuchet MS" w:eastAsia="Trebuchet MS" w:hAnsi="Trebuchet MS" w:cs="Trebuchet MS"/>
      <w:b/>
      <w:bCs/>
      <w:sz w:val="17"/>
      <w:szCs w:val="17"/>
      <w:shd w:val="clear" w:color="auto" w:fill="FFFFFF"/>
    </w:rPr>
  </w:style>
  <w:style w:type="character" w:customStyle="1" w:styleId="Teksttreci16">
    <w:name w:val="Tekst treści (16)_"/>
    <w:basedOn w:val="Domylnaczcionkaakapitu"/>
    <w:link w:val="Teksttreci160"/>
    <w:rsid w:val="001A35D8"/>
    <w:rPr>
      <w:rFonts w:ascii="Trebuchet MS" w:eastAsia="Trebuchet MS" w:hAnsi="Trebuchet MS" w:cs="Trebuchet MS"/>
      <w:i/>
      <w:iCs/>
      <w:sz w:val="18"/>
      <w:szCs w:val="18"/>
      <w:shd w:val="clear" w:color="auto" w:fill="FFFFFF"/>
    </w:rPr>
  </w:style>
  <w:style w:type="paragraph" w:customStyle="1" w:styleId="Teksttreci150">
    <w:name w:val="Tekst treści (15)"/>
    <w:basedOn w:val="Normalny"/>
    <w:link w:val="Teksttreci15"/>
    <w:rsid w:val="001A35D8"/>
    <w:pPr>
      <w:widowControl w:val="0"/>
      <w:shd w:val="clear" w:color="auto" w:fill="FFFFFF"/>
      <w:spacing w:before="540" w:after="0" w:line="0" w:lineRule="atLeast"/>
      <w:jc w:val="center"/>
    </w:pPr>
    <w:rPr>
      <w:rFonts w:ascii="Trebuchet MS" w:eastAsia="Trebuchet MS" w:hAnsi="Trebuchet MS" w:cs="Trebuchet MS"/>
      <w:b/>
      <w:bCs/>
      <w:sz w:val="17"/>
      <w:szCs w:val="17"/>
    </w:rPr>
  </w:style>
  <w:style w:type="paragraph" w:customStyle="1" w:styleId="Teksttreci160">
    <w:name w:val="Tekst treści (16)"/>
    <w:basedOn w:val="Normalny"/>
    <w:link w:val="Teksttreci16"/>
    <w:rsid w:val="001A35D8"/>
    <w:pPr>
      <w:widowControl w:val="0"/>
      <w:shd w:val="clear" w:color="auto" w:fill="FFFFFF"/>
      <w:spacing w:after="0" w:line="0" w:lineRule="atLeast"/>
      <w:jc w:val="center"/>
    </w:pPr>
    <w:rPr>
      <w:rFonts w:ascii="Trebuchet MS" w:eastAsia="Trebuchet MS" w:hAnsi="Trebuchet MS" w:cs="Trebuchet MS"/>
      <w:i/>
      <w:iCs/>
      <w:sz w:val="18"/>
      <w:szCs w:val="18"/>
    </w:rPr>
  </w:style>
  <w:style w:type="character" w:customStyle="1" w:styleId="Teksttreci2">
    <w:name w:val="Tekst treści (2)_"/>
    <w:basedOn w:val="Domylnaczcionkaakapitu"/>
    <w:link w:val="Teksttreci20"/>
    <w:rsid w:val="00E52DC1"/>
    <w:rPr>
      <w:rFonts w:ascii="Trebuchet MS" w:eastAsia="Trebuchet MS" w:hAnsi="Trebuchet MS" w:cs="Trebuchet MS"/>
      <w:shd w:val="clear" w:color="auto" w:fill="FFFFFF"/>
    </w:rPr>
  </w:style>
  <w:style w:type="paragraph" w:customStyle="1" w:styleId="Teksttreci20">
    <w:name w:val="Tekst treści (2)"/>
    <w:basedOn w:val="Normalny"/>
    <w:link w:val="Teksttreci2"/>
    <w:rsid w:val="00E52DC1"/>
    <w:pPr>
      <w:widowControl w:val="0"/>
      <w:shd w:val="clear" w:color="auto" w:fill="FFFFFF"/>
      <w:spacing w:after="540" w:line="0" w:lineRule="atLeast"/>
      <w:ind w:hanging="420"/>
      <w:jc w:val="both"/>
    </w:pPr>
    <w:rPr>
      <w:rFonts w:ascii="Trebuchet MS" w:eastAsia="Trebuchet MS" w:hAnsi="Trebuchet MS" w:cs="Trebuchet MS"/>
    </w:rPr>
  </w:style>
  <w:style w:type="character" w:customStyle="1" w:styleId="Nagwek1Znak">
    <w:name w:val="Nagłówek 1 Znak"/>
    <w:basedOn w:val="Domylnaczcionkaakapitu"/>
    <w:link w:val="Nagwek1"/>
    <w:uiPriority w:val="9"/>
    <w:rsid w:val="00C42E9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C42E9D"/>
    <w:rPr>
      <w:rFonts w:asciiTheme="majorHAnsi" w:eastAsiaTheme="majorEastAsia" w:hAnsiTheme="majorHAnsi" w:cstheme="majorBidi"/>
      <w:color w:val="2E74B5" w:themeColor="accent1" w:themeShade="BF"/>
      <w:sz w:val="28"/>
      <w:szCs w:val="28"/>
    </w:rPr>
  </w:style>
  <w:style w:type="character" w:customStyle="1" w:styleId="Nagwek3Znak">
    <w:name w:val="Nagłówek 3 Znak"/>
    <w:basedOn w:val="Domylnaczcionkaakapitu"/>
    <w:link w:val="Nagwek3"/>
    <w:uiPriority w:val="9"/>
    <w:semiHidden/>
    <w:rsid w:val="00C42E9D"/>
    <w:rPr>
      <w:rFonts w:asciiTheme="majorHAnsi" w:eastAsiaTheme="majorEastAsia" w:hAnsiTheme="majorHAnsi" w:cstheme="majorBidi"/>
      <w:color w:val="1F4E79" w:themeColor="accent1" w:themeShade="80"/>
      <w:sz w:val="24"/>
      <w:szCs w:val="24"/>
    </w:rPr>
  </w:style>
  <w:style w:type="character" w:customStyle="1" w:styleId="Nagwek4Znak">
    <w:name w:val="Nagłówek 4 Znak"/>
    <w:basedOn w:val="Domylnaczcionkaakapitu"/>
    <w:link w:val="Nagwek4"/>
    <w:uiPriority w:val="9"/>
    <w:semiHidden/>
    <w:rsid w:val="00C42E9D"/>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C42E9D"/>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C42E9D"/>
    <w:rPr>
      <w:rFonts w:asciiTheme="majorHAnsi" w:eastAsiaTheme="majorEastAsia" w:hAnsiTheme="majorHAnsi" w:cstheme="majorBidi"/>
      <w:color w:val="1F4E79" w:themeColor="accent1" w:themeShade="80"/>
    </w:rPr>
  </w:style>
  <w:style w:type="character" w:customStyle="1" w:styleId="Nagwek7Znak">
    <w:name w:val="Nagłówek 7 Znak"/>
    <w:basedOn w:val="Domylnaczcionkaakapitu"/>
    <w:link w:val="Nagwek7"/>
    <w:uiPriority w:val="9"/>
    <w:semiHidden/>
    <w:rsid w:val="00C42E9D"/>
    <w:rPr>
      <w:rFonts w:asciiTheme="majorHAnsi" w:eastAsiaTheme="majorEastAsia" w:hAnsiTheme="majorHAnsi" w:cstheme="majorBidi"/>
      <w:i/>
      <w:iCs/>
      <w:color w:val="1F4E79" w:themeColor="accent1" w:themeShade="80"/>
    </w:rPr>
  </w:style>
  <w:style w:type="character" w:customStyle="1" w:styleId="Nagwek8Znak">
    <w:name w:val="Nagłówek 8 Znak"/>
    <w:basedOn w:val="Domylnaczcionkaakapitu"/>
    <w:link w:val="Nagwek8"/>
    <w:uiPriority w:val="9"/>
    <w:semiHidden/>
    <w:rsid w:val="00C42E9D"/>
    <w:rPr>
      <w:rFonts w:asciiTheme="majorHAnsi" w:eastAsiaTheme="majorEastAsia" w:hAnsiTheme="majorHAnsi" w:cstheme="majorBidi"/>
      <w:color w:val="262626" w:themeColor="text1" w:themeTint="D9"/>
      <w:sz w:val="21"/>
      <w:szCs w:val="21"/>
    </w:rPr>
  </w:style>
  <w:style w:type="character" w:customStyle="1" w:styleId="Nagwek9Znak">
    <w:name w:val="Nagłówek 9 Znak"/>
    <w:basedOn w:val="Domylnaczcionkaakapitu"/>
    <w:link w:val="Nagwek9"/>
    <w:uiPriority w:val="9"/>
    <w:semiHidden/>
    <w:rsid w:val="00C42E9D"/>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C42E9D"/>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C42E9D"/>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C42E9D"/>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C42E9D"/>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C42E9D"/>
    <w:rPr>
      <w:color w:val="5A5A5A" w:themeColor="text1" w:themeTint="A5"/>
      <w:spacing w:val="15"/>
    </w:rPr>
  </w:style>
  <w:style w:type="character" w:styleId="Pogrubienie">
    <w:name w:val="Strong"/>
    <w:basedOn w:val="Domylnaczcionkaakapitu"/>
    <w:uiPriority w:val="22"/>
    <w:qFormat/>
    <w:rsid w:val="00C42E9D"/>
    <w:rPr>
      <w:b/>
      <w:bCs/>
      <w:color w:val="auto"/>
    </w:rPr>
  </w:style>
  <w:style w:type="character" w:styleId="Uwydatnienie">
    <w:name w:val="Emphasis"/>
    <w:basedOn w:val="Domylnaczcionkaakapitu"/>
    <w:uiPriority w:val="20"/>
    <w:qFormat/>
    <w:rsid w:val="00C42E9D"/>
    <w:rPr>
      <w:i/>
      <w:iCs/>
      <w:color w:val="auto"/>
    </w:rPr>
  </w:style>
  <w:style w:type="paragraph" w:styleId="Bezodstpw">
    <w:name w:val="No Spacing"/>
    <w:link w:val="BezodstpwZnak"/>
    <w:uiPriority w:val="1"/>
    <w:qFormat/>
    <w:rsid w:val="00C42E9D"/>
    <w:pPr>
      <w:spacing w:after="0" w:line="240" w:lineRule="auto"/>
    </w:pPr>
  </w:style>
  <w:style w:type="paragraph" w:styleId="Cytat">
    <w:name w:val="Quote"/>
    <w:basedOn w:val="Normalny"/>
    <w:next w:val="Normalny"/>
    <w:link w:val="CytatZnak"/>
    <w:uiPriority w:val="29"/>
    <w:qFormat/>
    <w:rsid w:val="00C42E9D"/>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C42E9D"/>
    <w:rPr>
      <w:i/>
      <w:iCs/>
      <w:color w:val="404040" w:themeColor="text1" w:themeTint="BF"/>
    </w:rPr>
  </w:style>
  <w:style w:type="paragraph" w:styleId="Cytatintensywny">
    <w:name w:val="Intense Quote"/>
    <w:basedOn w:val="Normalny"/>
    <w:next w:val="Normalny"/>
    <w:link w:val="CytatintensywnyZnak"/>
    <w:uiPriority w:val="30"/>
    <w:qFormat/>
    <w:rsid w:val="00C42E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C42E9D"/>
    <w:rPr>
      <w:i/>
      <w:iCs/>
      <w:color w:val="5B9BD5" w:themeColor="accent1"/>
    </w:rPr>
  </w:style>
  <w:style w:type="character" w:styleId="Wyrnieniedelikatne">
    <w:name w:val="Subtle Emphasis"/>
    <w:basedOn w:val="Domylnaczcionkaakapitu"/>
    <w:uiPriority w:val="19"/>
    <w:qFormat/>
    <w:rsid w:val="00C42E9D"/>
    <w:rPr>
      <w:i/>
      <w:iCs/>
      <w:color w:val="404040" w:themeColor="text1" w:themeTint="BF"/>
    </w:rPr>
  </w:style>
  <w:style w:type="character" w:styleId="Wyrnienieintensywne">
    <w:name w:val="Intense Emphasis"/>
    <w:basedOn w:val="Domylnaczcionkaakapitu"/>
    <w:uiPriority w:val="21"/>
    <w:qFormat/>
    <w:rsid w:val="00C42E9D"/>
    <w:rPr>
      <w:i/>
      <w:iCs/>
      <w:color w:val="5B9BD5" w:themeColor="accent1"/>
    </w:rPr>
  </w:style>
  <w:style w:type="character" w:styleId="Odwoaniedelikatne">
    <w:name w:val="Subtle Reference"/>
    <w:basedOn w:val="Domylnaczcionkaakapitu"/>
    <w:uiPriority w:val="31"/>
    <w:qFormat/>
    <w:rsid w:val="00C42E9D"/>
    <w:rPr>
      <w:smallCaps/>
      <w:color w:val="404040" w:themeColor="text1" w:themeTint="BF"/>
    </w:rPr>
  </w:style>
  <w:style w:type="character" w:styleId="Odwoanieintensywne">
    <w:name w:val="Intense Reference"/>
    <w:basedOn w:val="Domylnaczcionkaakapitu"/>
    <w:uiPriority w:val="32"/>
    <w:qFormat/>
    <w:rsid w:val="00C42E9D"/>
    <w:rPr>
      <w:b/>
      <w:bCs/>
      <w:smallCaps/>
      <w:color w:val="5B9BD5" w:themeColor="accent1"/>
      <w:spacing w:val="5"/>
    </w:rPr>
  </w:style>
  <w:style w:type="character" w:styleId="Tytuksiki">
    <w:name w:val="Book Title"/>
    <w:basedOn w:val="Domylnaczcionkaakapitu"/>
    <w:uiPriority w:val="33"/>
    <w:qFormat/>
    <w:rsid w:val="00C42E9D"/>
    <w:rPr>
      <w:b/>
      <w:bCs/>
      <w:i/>
      <w:iCs/>
      <w:spacing w:val="5"/>
    </w:rPr>
  </w:style>
  <w:style w:type="paragraph" w:styleId="Nagwekspisutreci">
    <w:name w:val="TOC Heading"/>
    <w:basedOn w:val="Nagwek1"/>
    <w:next w:val="Normalny"/>
    <w:uiPriority w:val="39"/>
    <w:semiHidden/>
    <w:unhideWhenUsed/>
    <w:qFormat/>
    <w:rsid w:val="00C42E9D"/>
    <w:pPr>
      <w:outlineLvl w:val="9"/>
    </w:pPr>
  </w:style>
  <w:style w:type="character" w:customStyle="1" w:styleId="BezodstpwZnak">
    <w:name w:val="Bez odstępów Znak"/>
    <w:basedOn w:val="Domylnaczcionkaakapitu"/>
    <w:link w:val="Bezodstpw"/>
    <w:uiPriority w:val="1"/>
    <w:rsid w:val="00B12EA3"/>
  </w:style>
  <w:style w:type="paragraph" w:styleId="Tekstdymka">
    <w:name w:val="Balloon Text"/>
    <w:basedOn w:val="Normalny"/>
    <w:link w:val="TekstdymkaZnak"/>
    <w:uiPriority w:val="99"/>
    <w:semiHidden/>
    <w:unhideWhenUsed/>
    <w:rsid w:val="00B12E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EA3"/>
    <w:rPr>
      <w:rFonts w:ascii="Segoe UI" w:hAnsi="Segoe UI" w:cs="Segoe UI"/>
      <w:sz w:val="18"/>
      <w:szCs w:val="18"/>
    </w:rPr>
  </w:style>
  <w:style w:type="character" w:customStyle="1" w:styleId="Teksttreci7">
    <w:name w:val="Tekst treści (7)_"/>
    <w:basedOn w:val="Domylnaczcionkaakapitu"/>
    <w:rsid w:val="002544E0"/>
    <w:rPr>
      <w:rFonts w:ascii="Trebuchet MS" w:eastAsia="Trebuchet MS" w:hAnsi="Trebuchet MS" w:cs="Trebuchet MS"/>
      <w:b/>
      <w:bCs/>
      <w:i w:val="0"/>
      <w:iCs w:val="0"/>
      <w:smallCaps w:val="0"/>
      <w:strike w:val="0"/>
      <w:sz w:val="26"/>
      <w:szCs w:val="26"/>
      <w:u w:val="none"/>
    </w:rPr>
  </w:style>
  <w:style w:type="character" w:customStyle="1" w:styleId="Teksttreci70">
    <w:name w:val="Tekst treści (7)"/>
    <w:basedOn w:val="Teksttreci7"/>
    <w:rsid w:val="002544E0"/>
    <w:rPr>
      <w:rFonts w:ascii="Trebuchet MS" w:eastAsia="Trebuchet MS" w:hAnsi="Trebuchet MS" w:cs="Trebuchet MS"/>
      <w:b/>
      <w:bCs/>
      <w:i w:val="0"/>
      <w:iCs w:val="0"/>
      <w:smallCaps w:val="0"/>
      <w:strike w:val="0"/>
      <w:color w:val="000000"/>
      <w:spacing w:val="0"/>
      <w:w w:val="100"/>
      <w:position w:val="0"/>
      <w:sz w:val="26"/>
      <w:szCs w:val="26"/>
      <w:u w:val="none"/>
      <w:lang w:val="pl-PL" w:eastAsia="pl-PL" w:bidi="pl-PL"/>
    </w:rPr>
  </w:style>
  <w:style w:type="character" w:customStyle="1" w:styleId="Podpistabeli">
    <w:name w:val="Podpis tabeli_"/>
    <w:basedOn w:val="Domylnaczcionkaakapitu"/>
    <w:link w:val="Podpistabeli0"/>
    <w:rsid w:val="00E80697"/>
    <w:rPr>
      <w:rFonts w:ascii="Trebuchet MS" w:eastAsia="Trebuchet MS" w:hAnsi="Trebuchet MS" w:cs="Trebuchet MS"/>
      <w:b/>
      <w:bCs/>
      <w:sz w:val="17"/>
      <w:szCs w:val="17"/>
      <w:shd w:val="clear" w:color="auto" w:fill="FFFFFF"/>
    </w:rPr>
  </w:style>
  <w:style w:type="paragraph" w:customStyle="1" w:styleId="Podpistabeli0">
    <w:name w:val="Podpis tabeli"/>
    <w:basedOn w:val="Normalny"/>
    <w:link w:val="Podpistabeli"/>
    <w:rsid w:val="00E80697"/>
    <w:pPr>
      <w:widowControl w:val="0"/>
      <w:shd w:val="clear" w:color="auto" w:fill="FFFFFF"/>
      <w:spacing w:after="0" w:line="206" w:lineRule="exact"/>
      <w:jc w:val="center"/>
    </w:pPr>
    <w:rPr>
      <w:rFonts w:ascii="Trebuchet MS" w:eastAsia="Trebuchet MS" w:hAnsi="Trebuchet MS" w:cs="Trebuchet MS"/>
      <w:b/>
      <w:bCs/>
      <w:sz w:val="17"/>
      <w:szCs w:val="17"/>
    </w:rPr>
  </w:style>
  <w:style w:type="character" w:customStyle="1" w:styleId="Podpistabeli2">
    <w:name w:val="Podpis tabeli (2)_"/>
    <w:basedOn w:val="Domylnaczcionkaakapitu"/>
    <w:link w:val="Podpistabeli20"/>
    <w:rsid w:val="00E9069C"/>
    <w:rPr>
      <w:rFonts w:ascii="Trebuchet MS" w:eastAsia="Trebuchet MS" w:hAnsi="Trebuchet MS" w:cs="Trebuchet MS"/>
      <w:i/>
      <w:iCs/>
      <w:sz w:val="18"/>
      <w:szCs w:val="18"/>
      <w:shd w:val="clear" w:color="auto" w:fill="FFFFFF"/>
    </w:rPr>
  </w:style>
  <w:style w:type="paragraph" w:customStyle="1" w:styleId="Podpistabeli20">
    <w:name w:val="Podpis tabeli (2)"/>
    <w:basedOn w:val="Normalny"/>
    <w:link w:val="Podpistabeli2"/>
    <w:rsid w:val="00E9069C"/>
    <w:pPr>
      <w:widowControl w:val="0"/>
      <w:shd w:val="clear" w:color="auto" w:fill="FFFFFF"/>
      <w:spacing w:after="0" w:line="0" w:lineRule="atLeast"/>
    </w:pPr>
    <w:rPr>
      <w:rFonts w:ascii="Trebuchet MS" w:eastAsia="Trebuchet MS" w:hAnsi="Trebuchet MS" w:cs="Trebuchet M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4207">
      <w:bodyDiv w:val="1"/>
      <w:marLeft w:val="0"/>
      <w:marRight w:val="0"/>
      <w:marTop w:val="0"/>
      <w:marBottom w:val="0"/>
      <w:divBdr>
        <w:top w:val="none" w:sz="0" w:space="0" w:color="auto"/>
        <w:left w:val="none" w:sz="0" w:space="0" w:color="auto"/>
        <w:bottom w:val="none" w:sz="0" w:space="0" w:color="auto"/>
        <w:right w:val="none" w:sz="0" w:space="0" w:color="auto"/>
      </w:divBdr>
    </w:div>
    <w:div w:id="262421010">
      <w:bodyDiv w:val="1"/>
      <w:marLeft w:val="0"/>
      <w:marRight w:val="0"/>
      <w:marTop w:val="0"/>
      <w:marBottom w:val="0"/>
      <w:divBdr>
        <w:top w:val="none" w:sz="0" w:space="0" w:color="auto"/>
        <w:left w:val="none" w:sz="0" w:space="0" w:color="auto"/>
        <w:bottom w:val="none" w:sz="0" w:space="0" w:color="auto"/>
        <w:right w:val="none" w:sz="0" w:space="0" w:color="auto"/>
      </w:divBdr>
    </w:div>
    <w:div w:id="302781099">
      <w:bodyDiv w:val="1"/>
      <w:marLeft w:val="0"/>
      <w:marRight w:val="0"/>
      <w:marTop w:val="0"/>
      <w:marBottom w:val="0"/>
      <w:divBdr>
        <w:top w:val="none" w:sz="0" w:space="0" w:color="auto"/>
        <w:left w:val="none" w:sz="0" w:space="0" w:color="auto"/>
        <w:bottom w:val="none" w:sz="0" w:space="0" w:color="auto"/>
        <w:right w:val="none" w:sz="0" w:space="0" w:color="auto"/>
      </w:divBdr>
    </w:div>
    <w:div w:id="392167777">
      <w:bodyDiv w:val="1"/>
      <w:marLeft w:val="0"/>
      <w:marRight w:val="0"/>
      <w:marTop w:val="0"/>
      <w:marBottom w:val="0"/>
      <w:divBdr>
        <w:top w:val="none" w:sz="0" w:space="0" w:color="auto"/>
        <w:left w:val="none" w:sz="0" w:space="0" w:color="auto"/>
        <w:bottom w:val="none" w:sz="0" w:space="0" w:color="auto"/>
        <w:right w:val="none" w:sz="0" w:space="0" w:color="auto"/>
      </w:divBdr>
    </w:div>
    <w:div w:id="519054385">
      <w:bodyDiv w:val="1"/>
      <w:marLeft w:val="0"/>
      <w:marRight w:val="0"/>
      <w:marTop w:val="0"/>
      <w:marBottom w:val="0"/>
      <w:divBdr>
        <w:top w:val="none" w:sz="0" w:space="0" w:color="auto"/>
        <w:left w:val="none" w:sz="0" w:space="0" w:color="auto"/>
        <w:bottom w:val="none" w:sz="0" w:space="0" w:color="auto"/>
        <w:right w:val="none" w:sz="0" w:space="0" w:color="auto"/>
      </w:divBdr>
    </w:div>
    <w:div w:id="663507448">
      <w:bodyDiv w:val="1"/>
      <w:marLeft w:val="0"/>
      <w:marRight w:val="0"/>
      <w:marTop w:val="0"/>
      <w:marBottom w:val="0"/>
      <w:divBdr>
        <w:top w:val="none" w:sz="0" w:space="0" w:color="auto"/>
        <w:left w:val="none" w:sz="0" w:space="0" w:color="auto"/>
        <w:bottom w:val="none" w:sz="0" w:space="0" w:color="auto"/>
        <w:right w:val="none" w:sz="0" w:space="0" w:color="auto"/>
      </w:divBdr>
    </w:div>
    <w:div w:id="663750157">
      <w:bodyDiv w:val="1"/>
      <w:marLeft w:val="0"/>
      <w:marRight w:val="0"/>
      <w:marTop w:val="0"/>
      <w:marBottom w:val="0"/>
      <w:divBdr>
        <w:top w:val="none" w:sz="0" w:space="0" w:color="auto"/>
        <w:left w:val="none" w:sz="0" w:space="0" w:color="auto"/>
        <w:bottom w:val="none" w:sz="0" w:space="0" w:color="auto"/>
        <w:right w:val="none" w:sz="0" w:space="0" w:color="auto"/>
      </w:divBdr>
    </w:div>
    <w:div w:id="694624664">
      <w:bodyDiv w:val="1"/>
      <w:marLeft w:val="0"/>
      <w:marRight w:val="0"/>
      <w:marTop w:val="0"/>
      <w:marBottom w:val="0"/>
      <w:divBdr>
        <w:top w:val="none" w:sz="0" w:space="0" w:color="auto"/>
        <w:left w:val="none" w:sz="0" w:space="0" w:color="auto"/>
        <w:bottom w:val="none" w:sz="0" w:space="0" w:color="auto"/>
        <w:right w:val="none" w:sz="0" w:space="0" w:color="auto"/>
      </w:divBdr>
    </w:div>
    <w:div w:id="817569974">
      <w:bodyDiv w:val="1"/>
      <w:marLeft w:val="0"/>
      <w:marRight w:val="0"/>
      <w:marTop w:val="0"/>
      <w:marBottom w:val="0"/>
      <w:divBdr>
        <w:top w:val="none" w:sz="0" w:space="0" w:color="auto"/>
        <w:left w:val="none" w:sz="0" w:space="0" w:color="auto"/>
        <w:bottom w:val="none" w:sz="0" w:space="0" w:color="auto"/>
        <w:right w:val="none" w:sz="0" w:space="0" w:color="auto"/>
      </w:divBdr>
    </w:div>
    <w:div w:id="1094008882">
      <w:bodyDiv w:val="1"/>
      <w:marLeft w:val="0"/>
      <w:marRight w:val="0"/>
      <w:marTop w:val="0"/>
      <w:marBottom w:val="0"/>
      <w:divBdr>
        <w:top w:val="none" w:sz="0" w:space="0" w:color="auto"/>
        <w:left w:val="none" w:sz="0" w:space="0" w:color="auto"/>
        <w:bottom w:val="none" w:sz="0" w:space="0" w:color="auto"/>
        <w:right w:val="none" w:sz="0" w:space="0" w:color="auto"/>
      </w:divBdr>
    </w:div>
    <w:div w:id="1142309966">
      <w:bodyDiv w:val="1"/>
      <w:marLeft w:val="0"/>
      <w:marRight w:val="0"/>
      <w:marTop w:val="0"/>
      <w:marBottom w:val="0"/>
      <w:divBdr>
        <w:top w:val="none" w:sz="0" w:space="0" w:color="auto"/>
        <w:left w:val="none" w:sz="0" w:space="0" w:color="auto"/>
        <w:bottom w:val="none" w:sz="0" w:space="0" w:color="auto"/>
        <w:right w:val="none" w:sz="0" w:space="0" w:color="auto"/>
      </w:divBdr>
    </w:div>
    <w:div w:id="1230072432">
      <w:bodyDiv w:val="1"/>
      <w:marLeft w:val="0"/>
      <w:marRight w:val="0"/>
      <w:marTop w:val="0"/>
      <w:marBottom w:val="0"/>
      <w:divBdr>
        <w:top w:val="none" w:sz="0" w:space="0" w:color="auto"/>
        <w:left w:val="none" w:sz="0" w:space="0" w:color="auto"/>
        <w:bottom w:val="none" w:sz="0" w:space="0" w:color="auto"/>
        <w:right w:val="none" w:sz="0" w:space="0" w:color="auto"/>
      </w:divBdr>
    </w:div>
    <w:div w:id="1293250858">
      <w:bodyDiv w:val="1"/>
      <w:marLeft w:val="0"/>
      <w:marRight w:val="0"/>
      <w:marTop w:val="0"/>
      <w:marBottom w:val="0"/>
      <w:divBdr>
        <w:top w:val="none" w:sz="0" w:space="0" w:color="auto"/>
        <w:left w:val="none" w:sz="0" w:space="0" w:color="auto"/>
        <w:bottom w:val="none" w:sz="0" w:space="0" w:color="auto"/>
        <w:right w:val="none" w:sz="0" w:space="0" w:color="auto"/>
      </w:divBdr>
    </w:div>
    <w:div w:id="1318146251">
      <w:bodyDiv w:val="1"/>
      <w:marLeft w:val="0"/>
      <w:marRight w:val="0"/>
      <w:marTop w:val="0"/>
      <w:marBottom w:val="0"/>
      <w:divBdr>
        <w:top w:val="none" w:sz="0" w:space="0" w:color="auto"/>
        <w:left w:val="none" w:sz="0" w:space="0" w:color="auto"/>
        <w:bottom w:val="none" w:sz="0" w:space="0" w:color="auto"/>
        <w:right w:val="none" w:sz="0" w:space="0" w:color="auto"/>
      </w:divBdr>
    </w:div>
    <w:div w:id="1349597538">
      <w:bodyDiv w:val="1"/>
      <w:marLeft w:val="0"/>
      <w:marRight w:val="0"/>
      <w:marTop w:val="0"/>
      <w:marBottom w:val="0"/>
      <w:divBdr>
        <w:top w:val="none" w:sz="0" w:space="0" w:color="auto"/>
        <w:left w:val="none" w:sz="0" w:space="0" w:color="auto"/>
        <w:bottom w:val="none" w:sz="0" w:space="0" w:color="auto"/>
        <w:right w:val="none" w:sz="0" w:space="0" w:color="auto"/>
      </w:divBdr>
    </w:div>
    <w:div w:id="1655841991">
      <w:bodyDiv w:val="1"/>
      <w:marLeft w:val="0"/>
      <w:marRight w:val="0"/>
      <w:marTop w:val="0"/>
      <w:marBottom w:val="0"/>
      <w:divBdr>
        <w:top w:val="none" w:sz="0" w:space="0" w:color="auto"/>
        <w:left w:val="none" w:sz="0" w:space="0" w:color="auto"/>
        <w:bottom w:val="none" w:sz="0" w:space="0" w:color="auto"/>
        <w:right w:val="none" w:sz="0" w:space="0" w:color="auto"/>
      </w:divBdr>
    </w:div>
    <w:div w:id="1668438047">
      <w:bodyDiv w:val="1"/>
      <w:marLeft w:val="0"/>
      <w:marRight w:val="0"/>
      <w:marTop w:val="0"/>
      <w:marBottom w:val="0"/>
      <w:divBdr>
        <w:top w:val="none" w:sz="0" w:space="0" w:color="auto"/>
        <w:left w:val="none" w:sz="0" w:space="0" w:color="auto"/>
        <w:bottom w:val="none" w:sz="0" w:space="0" w:color="auto"/>
        <w:right w:val="none" w:sz="0" w:space="0" w:color="auto"/>
      </w:divBdr>
    </w:div>
    <w:div w:id="1783497537">
      <w:bodyDiv w:val="1"/>
      <w:marLeft w:val="0"/>
      <w:marRight w:val="0"/>
      <w:marTop w:val="0"/>
      <w:marBottom w:val="0"/>
      <w:divBdr>
        <w:top w:val="none" w:sz="0" w:space="0" w:color="auto"/>
        <w:left w:val="none" w:sz="0" w:space="0" w:color="auto"/>
        <w:bottom w:val="none" w:sz="0" w:space="0" w:color="auto"/>
        <w:right w:val="none" w:sz="0" w:space="0" w:color="auto"/>
      </w:divBdr>
    </w:div>
    <w:div w:id="2016495998">
      <w:bodyDiv w:val="1"/>
      <w:marLeft w:val="0"/>
      <w:marRight w:val="0"/>
      <w:marTop w:val="0"/>
      <w:marBottom w:val="0"/>
      <w:divBdr>
        <w:top w:val="none" w:sz="0" w:space="0" w:color="auto"/>
        <w:left w:val="none" w:sz="0" w:space="0" w:color="auto"/>
        <w:bottom w:val="none" w:sz="0" w:space="0" w:color="auto"/>
        <w:right w:val="none" w:sz="0" w:space="0" w:color="auto"/>
      </w:divBdr>
    </w:div>
    <w:div w:id="2084177536">
      <w:bodyDiv w:val="1"/>
      <w:marLeft w:val="0"/>
      <w:marRight w:val="0"/>
      <w:marTop w:val="0"/>
      <w:marBottom w:val="0"/>
      <w:divBdr>
        <w:top w:val="none" w:sz="0" w:space="0" w:color="auto"/>
        <w:left w:val="none" w:sz="0" w:space="0" w:color="auto"/>
        <w:bottom w:val="none" w:sz="0" w:space="0" w:color="auto"/>
        <w:right w:val="none" w:sz="0" w:space="0" w:color="auto"/>
      </w:divBdr>
    </w:div>
    <w:div w:id="21085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wiat-mieiec.pl" TargetMode="External"/><Relationship Id="rId18" Type="http://schemas.openxmlformats.org/officeDocument/2006/relationships/image" Target="media/image9.png"/><Relationship Id="rId26" Type="http://schemas.openxmlformats.org/officeDocument/2006/relationships/hyperlink" Target="http://pl.wikipedia.org/wiki/D%C4%99bica_%28stacja_kolejowa%29"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hyperlink" Target="http://pl.wikipedia.org/wiki/Tlenki_azot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pl.wikipedia.org/wiki/%C5%81%C3%B3d%C5%BA_Kaliska_%28stacja_kolejowa%29" TargetMode="External"/><Relationship Id="rId33" Type="http://schemas.openxmlformats.org/officeDocument/2006/relationships/hyperlink" Target="http://pl.wikipedia.org/wiki/Dyrektywa_%28Unia_Europejska%29"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yperlink" Target="http://pl.wikipedia.org/wiki/Tarnobrzeg_%28stacja_kolejowa%2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pl.wikipedia.org/wiki/%C5%81%C3%B3d%C5%BA_Kaliska_%28stacja_kolejowa%29" TargetMode="External"/><Relationship Id="rId32" Type="http://schemas.openxmlformats.org/officeDocument/2006/relationships/hyperlink" Target="http://www.pogotowie.emil.tnp.pl/" TargetMode="External"/><Relationship Id="rId37" Type="http://schemas.openxmlformats.org/officeDocument/2006/relationships/image" Target="media/image16.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pl.wikipedia.org/wiki/Mielec_%28stacja_kolejowa%29" TargetMode="External"/><Relationship Id="rId36" Type="http://schemas.openxmlformats.org/officeDocument/2006/relationships/hyperlink" Target="http://pl.wikipedia.org/wiki/Tlenek_w%C4%99gla" TargetMode="Externa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yperlink" Target="http://www.szpital.mielec.p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hyperlink" Target="http://pl.wikipedia.org/wiki/D%C4%99bica_%28stacja_kolejowa%29" TargetMode="External"/><Relationship Id="rId30" Type="http://schemas.openxmlformats.org/officeDocument/2006/relationships/image" Target="media/image15.emf"/><Relationship Id="rId35" Type="http://schemas.openxmlformats.org/officeDocument/2006/relationships/hyperlink" Target="http://pl.wikipedia.org/wiki/W%C4%99glowodor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0A720F-5C23-42A2-856D-8115EC37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38</Pages>
  <Words>10830</Words>
  <Characters>64986</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Plan zrównoważonego rozwoju publicznego transportu zbiorowego dla powiatu mieleckiego - aktualizacja </vt:lpstr>
    </vt:vector>
  </TitlesOfParts>
  <Company/>
  <LinksUpToDate>false</LinksUpToDate>
  <CharactersWithSpaces>75665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zrównoważonego rozwoju publicznego transportu zbiorowego dla powiatu mieleckiego - aktualizacja </dc:title>
  <dc:subject>Projekt do konsultacji społecznych</dc:subject>
  <dc:creator>MONIKA.CYRAN</dc:creator>
  <cp:keywords/>
  <dc:description/>
  <cp:lastModifiedBy>MONIKA.CYRAN</cp:lastModifiedBy>
  <cp:revision>183</cp:revision>
  <cp:lastPrinted>2022-11-04T10:01:00Z</cp:lastPrinted>
  <dcterms:created xsi:type="dcterms:W3CDTF">2022-05-20T07:12:00Z</dcterms:created>
  <dcterms:modified xsi:type="dcterms:W3CDTF">2022-11-04T10:01:00Z</dcterms:modified>
</cp:coreProperties>
</file>