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572350" w:rsidRDefault="00E755B6">
      <w:pPr>
        <w:jc w:val="both"/>
        <w:rPr>
          <w:rFonts w:ascii="Arial" w:hAnsi="Arial" w:cs="Arial"/>
          <w:sz w:val="22"/>
          <w:szCs w:val="22"/>
        </w:rPr>
      </w:pPr>
      <w:r w:rsidRPr="00572350">
        <w:rPr>
          <w:rFonts w:ascii="Arial" w:hAnsi="Arial" w:cs="Arial"/>
          <w:b/>
          <w:bCs/>
          <w:sz w:val="22"/>
          <w:szCs w:val="22"/>
        </w:rPr>
        <w:t xml:space="preserve">Dz.U.2008.223.1458  </w:t>
      </w:r>
    </w:p>
    <w:p w:rsidR="00000000" w:rsidRPr="00572350" w:rsidRDefault="00E755B6">
      <w:pPr>
        <w:tabs>
          <w:tab w:val="right" w:pos="2540"/>
          <w:tab w:val="left" w:pos="2722"/>
          <w:tab w:val="left" w:pos="3154"/>
          <w:tab w:val="left" w:pos="5632"/>
        </w:tabs>
        <w:ind w:left="5632" w:hanging="5632"/>
        <w:rPr>
          <w:rFonts w:ascii="Arial" w:hAnsi="Arial" w:cs="Arial"/>
          <w:sz w:val="22"/>
          <w:szCs w:val="22"/>
        </w:rPr>
      </w:pPr>
      <w:r w:rsidRPr="00572350">
        <w:rPr>
          <w:rFonts w:ascii="Arial" w:hAnsi="Arial" w:cs="Arial"/>
          <w:sz w:val="22"/>
          <w:szCs w:val="22"/>
        </w:rPr>
        <w:t xml:space="preserve">2013.09.01  </w:t>
      </w:r>
      <w:r w:rsidRPr="00572350">
        <w:rPr>
          <w:rFonts w:ascii="Arial" w:hAnsi="Arial" w:cs="Arial"/>
          <w:sz w:val="22"/>
          <w:szCs w:val="22"/>
        </w:rPr>
        <w:tab/>
        <w:t>zm.</w:t>
      </w:r>
      <w:r w:rsidRPr="00572350">
        <w:rPr>
          <w:rFonts w:ascii="Arial" w:hAnsi="Arial" w:cs="Arial"/>
          <w:sz w:val="22"/>
          <w:szCs w:val="22"/>
        </w:rPr>
        <w:tab/>
      </w:r>
      <w:r w:rsidRPr="00572350">
        <w:rPr>
          <w:rFonts w:ascii="Arial" w:hAnsi="Arial" w:cs="Arial"/>
          <w:sz w:val="22"/>
          <w:szCs w:val="22"/>
        </w:rPr>
        <w:tab/>
        <w:t>Dz.U.2013.645</w:t>
      </w:r>
      <w:r w:rsidRPr="00572350">
        <w:rPr>
          <w:rFonts w:ascii="Arial" w:hAnsi="Arial" w:cs="Arial"/>
          <w:sz w:val="22"/>
          <w:szCs w:val="22"/>
        </w:rPr>
        <w:tab/>
        <w:t>art. 1</w:t>
      </w: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t>USTAWA</w:t>
      </w:r>
    </w:p>
    <w:p w:rsidR="00000000" w:rsidRPr="00572350" w:rsidRDefault="00E755B6">
      <w:pPr>
        <w:spacing w:before="240"/>
        <w:jc w:val="center"/>
        <w:rPr>
          <w:rFonts w:ascii="Arial" w:hAnsi="Arial" w:cs="Arial"/>
          <w:sz w:val="22"/>
          <w:szCs w:val="22"/>
        </w:rPr>
      </w:pPr>
      <w:r w:rsidRPr="00572350">
        <w:rPr>
          <w:rFonts w:ascii="Arial" w:hAnsi="Arial" w:cs="Arial"/>
          <w:sz w:val="22"/>
          <w:szCs w:val="22"/>
        </w:rPr>
        <w:t>z dnia 21 listopada 2008 r.</w:t>
      </w: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t>o pracownikach samorządowych</w:t>
      </w:r>
      <w:r w:rsidRPr="00572350">
        <w:rPr>
          <w:rFonts w:ascii="Arial" w:hAnsi="Arial" w:cs="Arial"/>
          <w:b/>
          <w:bCs/>
          <w:sz w:val="22"/>
          <w:szCs w:val="22"/>
          <w:vertAlign w:val="superscript"/>
        </w:rPr>
        <w:t>1)</w:t>
      </w:r>
    </w:p>
    <w:p w:rsidR="00000000" w:rsidRPr="00572350" w:rsidRDefault="00E755B6">
      <w:pPr>
        <w:spacing w:before="240" w:after="480"/>
        <w:jc w:val="center"/>
        <w:rPr>
          <w:rFonts w:ascii="Arial" w:hAnsi="Arial" w:cs="Arial"/>
          <w:sz w:val="22"/>
          <w:szCs w:val="22"/>
        </w:rPr>
      </w:pPr>
      <w:r w:rsidRPr="00572350">
        <w:rPr>
          <w:rFonts w:ascii="Arial" w:hAnsi="Arial" w:cs="Arial"/>
          <w:sz w:val="22"/>
          <w:szCs w:val="22"/>
        </w:rPr>
        <w:t>(Dz. U. z dnia 18 grudnia 2008 r.)</w:t>
      </w: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t xml:space="preserve">Rozdział 1 </w:t>
      </w:r>
    </w:p>
    <w:p w:rsidR="00000000" w:rsidRPr="00572350" w:rsidRDefault="00E755B6">
      <w:pPr>
        <w:spacing w:before="240" w:after="240"/>
        <w:jc w:val="center"/>
        <w:rPr>
          <w:rFonts w:ascii="Arial" w:hAnsi="Arial" w:cs="Arial"/>
          <w:sz w:val="22"/>
          <w:szCs w:val="22"/>
        </w:rPr>
      </w:pPr>
      <w:r w:rsidRPr="00572350">
        <w:rPr>
          <w:rFonts w:ascii="Arial" w:hAnsi="Arial" w:cs="Arial"/>
          <w:b/>
          <w:bCs/>
          <w:sz w:val="22"/>
          <w:szCs w:val="22"/>
        </w:rPr>
        <w:t>Przepisy ogólne</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w:t>
      </w:r>
      <w:r w:rsidRPr="00572350">
        <w:rPr>
          <w:rFonts w:ascii="Arial" w:hAnsi="Arial" w:cs="Arial"/>
          <w:sz w:val="22"/>
          <w:szCs w:val="22"/>
        </w:rPr>
        <w:t> </w:t>
      </w:r>
      <w:r w:rsidRPr="00572350">
        <w:rPr>
          <w:rFonts w:ascii="Arial" w:hAnsi="Arial" w:cs="Arial"/>
          <w:sz w:val="22"/>
          <w:szCs w:val="22"/>
        </w:rPr>
        <w:t>W celu zapewnienia zawodowego, rzetelnego i bezstronnego wykonywania zadań publicznych przez samorząd terytorialny ustanawia się przepisy prawa pracy określające status prawny pracowników samorządowych.</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w:t>
      </w:r>
      <w:r w:rsidRPr="00572350">
        <w:rPr>
          <w:rFonts w:ascii="Arial" w:hAnsi="Arial" w:cs="Arial"/>
          <w:sz w:val="22"/>
          <w:szCs w:val="22"/>
        </w:rPr>
        <w:t> Przepisy ustawy stosuje się do pracowników sa</w:t>
      </w:r>
      <w:r w:rsidRPr="00572350">
        <w:rPr>
          <w:rFonts w:ascii="Arial" w:hAnsi="Arial" w:cs="Arial"/>
          <w:sz w:val="22"/>
          <w:szCs w:val="22"/>
        </w:rPr>
        <w:t>morządowych zatrudnionych w:</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urzędach marszałkowskich oraz wojewódzkich samorządowych jednostkach organizacyjnych;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starostwach powiatowych oraz powiatowych jednostkach organizacyjnych;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 xml:space="preserve"> urzędach gmin, jednostkach pomocniczych gmin, gminnych jednos</w:t>
      </w:r>
      <w:r w:rsidRPr="00572350">
        <w:rPr>
          <w:rFonts w:ascii="Arial" w:hAnsi="Arial" w:cs="Arial"/>
          <w:sz w:val="22"/>
          <w:szCs w:val="22"/>
        </w:rPr>
        <w:t>tkach budżetowych i</w:t>
      </w:r>
      <w:r w:rsidR="00572350">
        <w:rPr>
          <w:rFonts w:ascii="Arial" w:hAnsi="Arial" w:cs="Arial"/>
          <w:sz w:val="22"/>
          <w:szCs w:val="22"/>
        </w:rPr>
        <w:t> </w:t>
      </w:r>
      <w:r w:rsidRPr="00572350">
        <w:rPr>
          <w:rFonts w:ascii="Arial" w:hAnsi="Arial" w:cs="Arial"/>
          <w:sz w:val="22"/>
          <w:szCs w:val="22"/>
        </w:rPr>
        <w:t>samorządowych zakładach budżetowych;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 xml:space="preserve"> biurach (ich odpowiednikach) związków jednostek samorządu terytorialnego oraz samorządowych zakładów budżetowych utworzonych przez te związki;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biurach (ich odpowiednikach) jednostek administra</w:t>
      </w:r>
      <w:r w:rsidRPr="00572350">
        <w:rPr>
          <w:rFonts w:ascii="Arial" w:hAnsi="Arial" w:cs="Arial"/>
          <w:sz w:val="22"/>
          <w:szCs w:val="22"/>
        </w:rPr>
        <w:t>cyjnych jednostek samorządu terytorialnego.</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w:t>
      </w:r>
      <w:r w:rsidRPr="00572350">
        <w:rPr>
          <w:rFonts w:ascii="Arial" w:hAnsi="Arial" w:cs="Arial"/>
          <w:sz w:val="22"/>
          <w:szCs w:val="22"/>
        </w:rPr>
        <w:t> Przepisów ustawy nie stosuje się do pracowników zatrudnionych w jednostkach wymienionych w art. 2, których status prawny określają odrębne przepisy.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w:t>
      </w:r>
      <w:r w:rsidRPr="00572350">
        <w:rPr>
          <w:rFonts w:ascii="Arial" w:hAnsi="Arial" w:cs="Arial"/>
          <w:sz w:val="22"/>
          <w:szCs w:val="22"/>
        </w:rPr>
        <w:t> 1. Pracownicy samorządowi są zatrudniani na pod</w:t>
      </w:r>
      <w:r w:rsidRPr="00572350">
        <w:rPr>
          <w:rFonts w:ascii="Arial" w:hAnsi="Arial" w:cs="Arial"/>
          <w:sz w:val="22"/>
          <w:szCs w:val="22"/>
        </w:rPr>
        <w:t>stawie:</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wyboru:</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a)</w:t>
      </w:r>
      <w:r w:rsidRPr="00572350">
        <w:rPr>
          <w:rFonts w:ascii="Arial" w:hAnsi="Arial" w:cs="Arial"/>
          <w:sz w:val="22"/>
          <w:szCs w:val="22"/>
        </w:rPr>
        <w:tab/>
        <w:t>w urzędzie marszałkowskim: marszałek województwa, wicemarszałek oraz pozostali członkowie zarządu województwa - jeżeli statut województwa tak stanowi,</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b)</w:t>
      </w:r>
      <w:r w:rsidRPr="00572350">
        <w:rPr>
          <w:rFonts w:ascii="Arial" w:hAnsi="Arial" w:cs="Arial"/>
          <w:sz w:val="22"/>
          <w:szCs w:val="22"/>
        </w:rPr>
        <w:tab/>
        <w:t>w starostwie powiatowym: starosta, wicestarosta oraz pozostali członkowie zarzą</w:t>
      </w:r>
      <w:r w:rsidRPr="00572350">
        <w:rPr>
          <w:rFonts w:ascii="Arial" w:hAnsi="Arial" w:cs="Arial"/>
          <w:sz w:val="22"/>
          <w:szCs w:val="22"/>
        </w:rPr>
        <w:t>du powiatu - jeżeli statut powiatu tak stanowi,</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c)</w:t>
      </w:r>
      <w:r w:rsidRPr="00572350">
        <w:rPr>
          <w:rFonts w:ascii="Arial" w:hAnsi="Arial" w:cs="Arial"/>
          <w:sz w:val="22"/>
          <w:szCs w:val="22"/>
        </w:rPr>
        <w:tab/>
        <w:t>w urzędzie gminy: wójt (burmistrz, prezydent miasta),</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d)</w:t>
      </w:r>
      <w:r w:rsidRPr="00572350">
        <w:rPr>
          <w:rFonts w:ascii="Arial" w:hAnsi="Arial" w:cs="Arial"/>
          <w:sz w:val="22"/>
          <w:szCs w:val="22"/>
        </w:rPr>
        <w:tab/>
        <w:t>w związkach jednostek samorządu terytorialnego: przewodniczący zarządu związku i pozostali członkowie zarządu - jeżeli statut związku tak stanowi,</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e</w:t>
      </w:r>
      <w:r w:rsidRPr="00572350">
        <w:rPr>
          <w:rFonts w:ascii="Arial" w:hAnsi="Arial" w:cs="Arial"/>
          <w:sz w:val="22"/>
          <w:szCs w:val="22"/>
        </w:rPr>
        <w:t>)</w:t>
      </w:r>
      <w:r w:rsidRPr="00572350">
        <w:rPr>
          <w:rFonts w:ascii="Arial" w:hAnsi="Arial" w:cs="Arial"/>
          <w:sz w:val="22"/>
          <w:szCs w:val="22"/>
        </w:rPr>
        <w:tab/>
        <w:t xml:space="preserve"> w urzędzie m.st. Warszawy: burmistrz dzielnicy m.st. Warszawy, zastępca burmistrza dzielnicy m.st. Warszawy i pozostali członkowie zarządu dzielnicy m.st. Warszawy;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 xml:space="preserve">powołania - zastępca wójta (burmistrza, prezydenta miasta), skarbnik gminy, skarbnik </w:t>
      </w:r>
      <w:r w:rsidRPr="00572350">
        <w:rPr>
          <w:rFonts w:ascii="Arial" w:hAnsi="Arial" w:cs="Arial"/>
          <w:sz w:val="22"/>
          <w:szCs w:val="22"/>
        </w:rPr>
        <w:t>powiatu, skarbnik województwa;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umowy o pracę - pozostali pracownicy samorządowi.</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Pracownicy samorządowi są zatrudniani na stanowiskach: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urzędniczych, w tym kierowniczych stanowiskach urzędniczych;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doradców i asystentów;</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pomocniczych i obsług</w:t>
      </w:r>
      <w:r w:rsidRPr="00572350">
        <w:rPr>
          <w:rFonts w:ascii="Arial" w:hAnsi="Arial" w:cs="Arial"/>
          <w:sz w:val="22"/>
          <w:szCs w:val="22"/>
        </w:rPr>
        <w:t>i.</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w:t>
      </w:r>
      <w:r w:rsidRPr="00572350">
        <w:rPr>
          <w:rFonts w:ascii="Arial" w:hAnsi="Arial" w:cs="Arial"/>
          <w:sz w:val="22"/>
          <w:szCs w:val="22"/>
        </w:rPr>
        <w:t> 1. W urzędzie gminy, starostwie powiatowym i urzędzie marszałkowskim tworzy się odpowiednio stanowisko sekretarza gminy, powiatu i województwa, zwanego dalej "sekretarzem".</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1a.  Nabór kandydatów na wolne stanowisko sekretarza przeprowadza się ni</w:t>
      </w:r>
      <w:r w:rsidRPr="00572350">
        <w:rPr>
          <w:rFonts w:ascii="Arial" w:hAnsi="Arial" w:cs="Arial"/>
          <w:sz w:val="22"/>
          <w:szCs w:val="22"/>
        </w:rPr>
        <w:t xml:space="preserve">e później niż w ciągu </w:t>
      </w:r>
      <w:r w:rsidRPr="00572350">
        <w:rPr>
          <w:rFonts w:ascii="Arial" w:hAnsi="Arial" w:cs="Arial"/>
          <w:sz w:val="22"/>
          <w:szCs w:val="22"/>
        </w:rPr>
        <w:lastRenderedPageBreak/>
        <w:t>3 miesięcy od zwolnienia stanowiska.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1b.  Obsadzenie stanowiska sekretarza nie może nastąpić w drodze powierzenia pełnienia obowiązków. Przepisu art. 21 nie stosuje się.</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Na stanowisku sekretarza może być zatrudniona osoba posiadają</w:t>
      </w:r>
      <w:r w:rsidRPr="00572350">
        <w:rPr>
          <w:rFonts w:ascii="Arial" w:hAnsi="Arial" w:cs="Arial"/>
          <w:sz w:val="22"/>
          <w:szCs w:val="22"/>
        </w:rPr>
        <w:t>ca co najmniej czteroletni staż pracy na stanowisku urzędniczym w jednostkach, o których mowa w art. 2, w tym co najmniej dwuletni staż pracy na kierowniczym stanowisku urzędniczym w tych jednostkach lub osoba posiadająca co najmniej czteroletni staż pracy</w:t>
      </w:r>
      <w:r w:rsidRPr="00572350">
        <w:rPr>
          <w:rFonts w:ascii="Arial" w:hAnsi="Arial" w:cs="Arial"/>
          <w:sz w:val="22"/>
          <w:szCs w:val="22"/>
        </w:rPr>
        <w:t xml:space="preserve"> na stanowisku urzędniczym w jednostkach, o których mowa w art. 2, oraz co najmniej dwuletni staż pracy na kierowniczym stanowisku urzędniczym w</w:t>
      </w:r>
      <w:r w:rsidR="00572350">
        <w:rPr>
          <w:rFonts w:ascii="Arial" w:hAnsi="Arial" w:cs="Arial"/>
          <w:sz w:val="22"/>
          <w:szCs w:val="22"/>
        </w:rPr>
        <w:t> </w:t>
      </w:r>
      <w:r w:rsidRPr="00572350">
        <w:rPr>
          <w:rFonts w:ascii="Arial" w:hAnsi="Arial" w:cs="Arial"/>
          <w:sz w:val="22"/>
          <w:szCs w:val="22"/>
        </w:rPr>
        <w:t>innych jednostkach sektora finansów publicznych.</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Sekretarz podlega bezpośrednio kierownikowi urzędu.</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Kier</w:t>
      </w:r>
      <w:r w:rsidRPr="00572350">
        <w:rPr>
          <w:rFonts w:ascii="Arial" w:hAnsi="Arial" w:cs="Arial"/>
          <w:sz w:val="22"/>
          <w:szCs w:val="22"/>
        </w:rPr>
        <w:t>ownik urzędu może upoważnić sekretarza do wykonywania w jego imieniu zadań, w</w:t>
      </w:r>
      <w:r w:rsidR="00572350">
        <w:rPr>
          <w:rFonts w:ascii="Arial" w:hAnsi="Arial" w:cs="Arial"/>
          <w:sz w:val="22"/>
          <w:szCs w:val="22"/>
        </w:rPr>
        <w:t> </w:t>
      </w:r>
      <w:r w:rsidRPr="00572350">
        <w:rPr>
          <w:rFonts w:ascii="Arial" w:hAnsi="Arial" w:cs="Arial"/>
          <w:sz w:val="22"/>
          <w:szCs w:val="22"/>
        </w:rPr>
        <w:t>szczególności z zakresu zapewnienia właściwej organizacji pracy urzędu oraz realizowania polityki zarządzania zasobami ludzkimi.</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5. Sekretarz nie ma prawa tworzenia partii polity</w:t>
      </w:r>
      <w:r w:rsidRPr="00572350">
        <w:rPr>
          <w:rFonts w:ascii="Arial" w:hAnsi="Arial" w:cs="Arial"/>
          <w:sz w:val="22"/>
          <w:szCs w:val="22"/>
        </w:rPr>
        <w:t>cznych ani przynależności do nich.</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6.</w:t>
      </w:r>
      <w:r w:rsidRPr="00572350">
        <w:rPr>
          <w:rFonts w:ascii="Arial" w:hAnsi="Arial" w:cs="Arial"/>
          <w:sz w:val="22"/>
          <w:szCs w:val="22"/>
        </w:rPr>
        <w:t> 1. Pracownikiem samorządowym może być osoba, która: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jest obywatelem polskim, z zastrzeżeniem art. 11 ust. 2 i 3;</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ma pełną zdolność do czynności prawnych oraz korzysta z pełni praw publicznych;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posiada kwa</w:t>
      </w:r>
      <w:r w:rsidRPr="00572350">
        <w:rPr>
          <w:rFonts w:ascii="Arial" w:hAnsi="Arial" w:cs="Arial"/>
          <w:sz w:val="22"/>
          <w:szCs w:val="22"/>
        </w:rPr>
        <w:t>lifikacje zawodowe wymagane do wykonywania pracy na określonym stanowisku.</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Pracownikiem samorządowym zatrudnionym na podstawie wyboru lub powołania może być osoba, która spełnia wymagania określone w ust. 1 oraz nie była skazana prawomocnym wyrokiem sąd</w:t>
      </w:r>
      <w:r w:rsidRPr="00572350">
        <w:rPr>
          <w:rFonts w:ascii="Arial" w:hAnsi="Arial" w:cs="Arial"/>
          <w:sz w:val="22"/>
          <w:szCs w:val="22"/>
        </w:rPr>
        <w:t>u za umyślne przestępstwo ścigane z oskarżenia publicznego lub umyślne przestępstwo skarbowe.</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Pracownikiem samorządowym zatrudnionym na podstawie umowy o pracę na stanowisku urzędniczym, doradcy lub asystenta może być osoba, która spełnia wymagania okr</w:t>
      </w:r>
      <w:r w:rsidRPr="00572350">
        <w:rPr>
          <w:rFonts w:ascii="Arial" w:hAnsi="Arial" w:cs="Arial"/>
          <w:sz w:val="22"/>
          <w:szCs w:val="22"/>
        </w:rPr>
        <w:t>eślone w ust. 1 oraz dodatkowo: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posiada co najmniej wykształcenie średnie;</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nie była skazana prawomocnym wyrokiem sądu za umyślne przestępstwo ścigane z oskarżenia publicznego lub umyślne przestępstwo skarbowe;</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cieszy się nieposzlakowaną opinią.</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 Pracownikiem samorządowym zatrudnionym na podstawie umowy o pracę na kierowniczym stanowisku urzędniczym może być osoba, która spełnia wymagania określone w ust. 1 i ust. 3 pkt 2 i 3 oraz dodatkowo: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posiada co najmniej trzyletni staż pracy lub wykonywa</w:t>
      </w:r>
      <w:r w:rsidRPr="00572350">
        <w:rPr>
          <w:rFonts w:ascii="Arial" w:hAnsi="Arial" w:cs="Arial"/>
          <w:sz w:val="22"/>
          <w:szCs w:val="22"/>
        </w:rPr>
        <w:t>ła przez co najmniej 3 lata działalność gospodarczą o charakterze zgodnym z wymaganiami na danym stanowisku;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posiada wykształcenie wyższe pierwszego lub drugiego stopnia w rozumieniu przepisów o</w:t>
      </w:r>
      <w:r w:rsidR="00572350">
        <w:rPr>
          <w:rFonts w:ascii="Arial" w:hAnsi="Arial" w:cs="Arial"/>
          <w:sz w:val="22"/>
          <w:szCs w:val="22"/>
        </w:rPr>
        <w:t> </w:t>
      </w:r>
      <w:r w:rsidRPr="00572350">
        <w:rPr>
          <w:rFonts w:ascii="Arial" w:hAnsi="Arial" w:cs="Arial"/>
          <w:sz w:val="22"/>
          <w:szCs w:val="22"/>
        </w:rPr>
        <w:t>szkolnictwie wyższym.</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6a.</w:t>
      </w:r>
      <w:r w:rsidRPr="00572350">
        <w:rPr>
          <w:rFonts w:ascii="Arial" w:hAnsi="Arial" w:cs="Arial"/>
          <w:sz w:val="22"/>
          <w:szCs w:val="22"/>
        </w:rPr>
        <w:t>  W przypadku skazania prawo</w:t>
      </w:r>
      <w:r w:rsidRPr="00572350">
        <w:rPr>
          <w:rFonts w:ascii="Arial" w:hAnsi="Arial" w:cs="Arial"/>
          <w:sz w:val="22"/>
          <w:szCs w:val="22"/>
        </w:rPr>
        <w:t>mocnym wyrokiem sądu za umyślne przestępstwo ścigane z oskarżenia publicznego lub umyślne przestępstwo skarbowe zastępcy wójta (burmistrza, prezydenta miasta), starosty, wicestarosty, członka zarządu powiatu, marszałka województwa, wicemarszałka województw</w:t>
      </w:r>
      <w:r w:rsidRPr="00572350">
        <w:rPr>
          <w:rFonts w:ascii="Arial" w:hAnsi="Arial" w:cs="Arial"/>
          <w:sz w:val="22"/>
          <w:szCs w:val="22"/>
        </w:rPr>
        <w:t xml:space="preserve">a, członka zarządu województwa, skarbnika gminy, skarbnika powiatu, skarbnika województwa, sekretarza gminy, sekretarza powiatu, sekretarza województwa, przewodniczącego zarządu związku jednostek samorządu terytorialnego, członka zarządu związku jednostek </w:t>
      </w:r>
      <w:r w:rsidRPr="00572350">
        <w:rPr>
          <w:rFonts w:ascii="Arial" w:hAnsi="Arial" w:cs="Arial"/>
          <w:sz w:val="22"/>
          <w:szCs w:val="22"/>
        </w:rPr>
        <w:t>samorządu terytorialnego, burmistrza dzielnicy m.st. Warszawy, zastępcy burmistrza dzielnicy m.st. Warszawy, członka zarządu dzielnicy m.st. Warszawy lub pracownika samorządowego zatrudnionego na podstawie umowy o pracę na stanowisku urzędniczym, doradcy l</w:t>
      </w:r>
      <w:r w:rsidRPr="00572350">
        <w:rPr>
          <w:rFonts w:ascii="Arial" w:hAnsi="Arial" w:cs="Arial"/>
          <w:sz w:val="22"/>
          <w:szCs w:val="22"/>
        </w:rPr>
        <w:t>ub asystenta właściwy organ jednostki samorządu terytorialnego lub związku jednostek samorządu terytorialnego albo podmiot wykonujący czynności z zakresu prawa pracy wobec pracownika samorządowego odwołuje go lub rozwiązuje z nim umowę o pracę za wypowiedz</w:t>
      </w:r>
      <w:r w:rsidRPr="00572350">
        <w:rPr>
          <w:rFonts w:ascii="Arial" w:hAnsi="Arial" w:cs="Arial"/>
          <w:sz w:val="22"/>
          <w:szCs w:val="22"/>
        </w:rPr>
        <w:t>eniem najpóźniej po upływie miesiąca od dnia, w</w:t>
      </w:r>
      <w:r w:rsidR="00572350">
        <w:rPr>
          <w:rFonts w:ascii="Arial" w:hAnsi="Arial" w:cs="Arial"/>
          <w:sz w:val="22"/>
          <w:szCs w:val="22"/>
        </w:rPr>
        <w:t> </w:t>
      </w:r>
      <w:r w:rsidRPr="00572350">
        <w:rPr>
          <w:rFonts w:ascii="Arial" w:hAnsi="Arial" w:cs="Arial"/>
          <w:sz w:val="22"/>
          <w:szCs w:val="22"/>
        </w:rPr>
        <w:t>którym uzyskał informację o fakcie prawomocnego skazania.</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7.</w:t>
      </w:r>
      <w:r w:rsidRPr="00572350">
        <w:rPr>
          <w:rFonts w:ascii="Arial" w:hAnsi="Arial" w:cs="Arial"/>
          <w:sz w:val="22"/>
          <w:szCs w:val="22"/>
        </w:rPr>
        <w:t> Czynności w sprawach z zakresu prawa pracy za jednostki, o których mowa w art. 2, z</w:t>
      </w:r>
      <w:r w:rsidR="00572350">
        <w:rPr>
          <w:rFonts w:ascii="Arial" w:hAnsi="Arial" w:cs="Arial"/>
          <w:sz w:val="22"/>
          <w:szCs w:val="22"/>
        </w:rPr>
        <w:t> </w:t>
      </w:r>
      <w:r w:rsidRPr="00572350">
        <w:rPr>
          <w:rFonts w:ascii="Arial" w:hAnsi="Arial" w:cs="Arial"/>
          <w:sz w:val="22"/>
          <w:szCs w:val="22"/>
        </w:rPr>
        <w:t>zastrzeżeniem art. 8 ust. 2, art. 9 ust. 2 i 3 oraz art. 1</w:t>
      </w:r>
      <w:r w:rsidRPr="00572350">
        <w:rPr>
          <w:rFonts w:ascii="Arial" w:hAnsi="Arial" w:cs="Arial"/>
          <w:sz w:val="22"/>
          <w:szCs w:val="22"/>
        </w:rPr>
        <w:t>0 ust. 2 i 3, wykonują:</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 xml:space="preserve">wójt (burmistrz, prezydent miasta) - wobec zastępcy wójta (burmistrza, prezydenta miasta), </w:t>
      </w:r>
      <w:r w:rsidRPr="00572350">
        <w:rPr>
          <w:rFonts w:ascii="Arial" w:hAnsi="Arial" w:cs="Arial"/>
          <w:sz w:val="22"/>
          <w:szCs w:val="22"/>
        </w:rPr>
        <w:lastRenderedPageBreak/>
        <w:t>sekretarza gminy, skarbnika gminy oraz kierowników gminnych jednostek organizacyjnych;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przewodniczący zgromadzenia związku jednostek sa</w:t>
      </w:r>
      <w:r w:rsidRPr="00572350">
        <w:rPr>
          <w:rFonts w:ascii="Arial" w:hAnsi="Arial" w:cs="Arial"/>
          <w:sz w:val="22"/>
          <w:szCs w:val="22"/>
        </w:rPr>
        <w:t>morządu terytorialnego - wobec członków zarządu tego związku;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wójt (burmistrz, prezydent miasta), starosta, marszałek województwa w urzędzie jednostki samorządu terytorialnego - wobec pozostałych pracowników urzędu oraz wobec kierowników samorządowych j</w:t>
      </w:r>
      <w:r w:rsidRPr="00572350">
        <w:rPr>
          <w:rFonts w:ascii="Arial" w:hAnsi="Arial" w:cs="Arial"/>
          <w:sz w:val="22"/>
          <w:szCs w:val="22"/>
        </w:rPr>
        <w:t>ednostek organizacyjnych innych niż wymienione w pkt 1 i 2;</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kierownik jednostki organizacyjnej - za inne niż wymienione w pkt 1-3 jednostki.</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8.</w:t>
      </w:r>
      <w:r w:rsidRPr="00572350">
        <w:rPr>
          <w:rFonts w:ascii="Arial" w:hAnsi="Arial" w:cs="Arial"/>
          <w:sz w:val="22"/>
          <w:szCs w:val="22"/>
        </w:rPr>
        <w:t> 1. Pracodawcą wójta jest urząd gminy.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Czynności z zakresu prawa pracy wobec wójta (burmistrza, prezyd</w:t>
      </w:r>
      <w:r w:rsidRPr="00572350">
        <w:rPr>
          <w:rFonts w:ascii="Arial" w:hAnsi="Arial" w:cs="Arial"/>
          <w:sz w:val="22"/>
          <w:szCs w:val="22"/>
        </w:rPr>
        <w:t>enta miasta), związane z</w:t>
      </w:r>
      <w:r w:rsidR="00572350">
        <w:rPr>
          <w:rFonts w:ascii="Arial" w:hAnsi="Arial" w:cs="Arial"/>
          <w:sz w:val="22"/>
          <w:szCs w:val="22"/>
        </w:rPr>
        <w:t> </w:t>
      </w:r>
      <w:r w:rsidRPr="00572350">
        <w:rPr>
          <w:rFonts w:ascii="Arial" w:hAnsi="Arial" w:cs="Arial"/>
          <w:sz w:val="22"/>
          <w:szCs w:val="22"/>
        </w:rPr>
        <w:t>nawiązaniem i rozwiązaniem stosunku pracy, wykonuje przewodniczący rady gminy, a pozostałe czynności - wyznaczona przez wójta (burmistrza, prezydenta miasta) osoba zastępująca lub sekretarz gminy, z tym że wynagrodzenie wójta ustal</w:t>
      </w:r>
      <w:r w:rsidRPr="00572350">
        <w:rPr>
          <w:rFonts w:ascii="Arial" w:hAnsi="Arial" w:cs="Arial"/>
          <w:sz w:val="22"/>
          <w:szCs w:val="22"/>
        </w:rPr>
        <w:t>a rada gminy, w drodze uchwały.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9.</w:t>
      </w:r>
      <w:r w:rsidRPr="00572350">
        <w:rPr>
          <w:rFonts w:ascii="Arial" w:hAnsi="Arial" w:cs="Arial"/>
          <w:sz w:val="22"/>
          <w:szCs w:val="22"/>
        </w:rPr>
        <w:t> 1. Pracodawcą starosty, wicestarosty i członków zarządu powiatu jest starostwo powiatowe.</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Czynności z zakresu prawa pracy wobec starosty, związane z nawiązaniem i rozwiązaniem stosunku pracy, wykonuje przewodniczą</w:t>
      </w:r>
      <w:r w:rsidRPr="00572350">
        <w:rPr>
          <w:rFonts w:ascii="Arial" w:hAnsi="Arial" w:cs="Arial"/>
          <w:sz w:val="22"/>
          <w:szCs w:val="22"/>
        </w:rPr>
        <w:t>cy rady powiatu, a pozostałe czynności - wyznaczona przez starostę osoba zastępująca lub sekretarz powiatu, z tym że wynagrodzenie starosty ustala rada powiatu, w drodze uchwały.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Czynności w sprawach z zakresu prawa pracy wobec pozostałych członków zarz</w:t>
      </w:r>
      <w:r w:rsidRPr="00572350">
        <w:rPr>
          <w:rFonts w:ascii="Arial" w:hAnsi="Arial" w:cs="Arial"/>
          <w:sz w:val="22"/>
          <w:szCs w:val="22"/>
        </w:rPr>
        <w:t>ądu powiatu wykonuje starosta powiatu.</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10.</w:t>
      </w:r>
      <w:r w:rsidRPr="00572350">
        <w:rPr>
          <w:rFonts w:ascii="Arial" w:hAnsi="Arial" w:cs="Arial"/>
          <w:sz w:val="22"/>
          <w:szCs w:val="22"/>
        </w:rPr>
        <w:t> 1. Pracodawcą marszałka, wicemarszałka i członków zarządu województwa jest urząd marszałkowski.</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Czynności z zakresu prawa pracy wobec marszałka województwa, związane z nawiązaniem i</w:t>
      </w:r>
      <w:r w:rsidR="00572350">
        <w:rPr>
          <w:rFonts w:ascii="Arial" w:hAnsi="Arial" w:cs="Arial"/>
          <w:sz w:val="22"/>
          <w:szCs w:val="22"/>
        </w:rPr>
        <w:t> </w:t>
      </w:r>
      <w:r w:rsidRPr="00572350">
        <w:rPr>
          <w:rFonts w:ascii="Arial" w:hAnsi="Arial" w:cs="Arial"/>
          <w:sz w:val="22"/>
          <w:szCs w:val="22"/>
        </w:rPr>
        <w:t>rozwiązaniem stosunku p</w:t>
      </w:r>
      <w:r w:rsidRPr="00572350">
        <w:rPr>
          <w:rFonts w:ascii="Arial" w:hAnsi="Arial" w:cs="Arial"/>
          <w:sz w:val="22"/>
          <w:szCs w:val="22"/>
        </w:rPr>
        <w:t>racy, wykonuje przewodniczący sejmiku województwa, a pozostałe czynności - wyznaczona przez marszałka osoba zastępująca lub sekretarz województwa, z tym że wynagrodzenie marszałka województwa ustala sejmik województwa, w drodze uchwały.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Czynności w spra</w:t>
      </w:r>
      <w:r w:rsidRPr="00572350">
        <w:rPr>
          <w:rFonts w:ascii="Arial" w:hAnsi="Arial" w:cs="Arial"/>
          <w:sz w:val="22"/>
          <w:szCs w:val="22"/>
        </w:rPr>
        <w:t>wach z zakresu prawa pracy wobec pozostałych członków zarządu województwa wykonuje marszałek województwa.</w:t>
      </w: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t xml:space="preserve">Rozdział 2 </w:t>
      </w:r>
    </w:p>
    <w:p w:rsidR="00000000" w:rsidRPr="00572350" w:rsidRDefault="00E755B6">
      <w:pPr>
        <w:spacing w:before="240" w:after="240"/>
        <w:jc w:val="center"/>
        <w:rPr>
          <w:rFonts w:ascii="Arial" w:hAnsi="Arial" w:cs="Arial"/>
          <w:sz w:val="22"/>
          <w:szCs w:val="22"/>
        </w:rPr>
      </w:pPr>
      <w:r w:rsidRPr="00572350">
        <w:rPr>
          <w:rFonts w:ascii="Arial" w:hAnsi="Arial" w:cs="Arial"/>
          <w:b/>
          <w:bCs/>
          <w:sz w:val="22"/>
          <w:szCs w:val="22"/>
        </w:rPr>
        <w:t>Nawiązanie z pracownikiem samorządowym zatrudnianym na podstawie umowy o pracę stosunku pracy i zmiana tego stosunku pracy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11.</w:t>
      </w:r>
      <w:r w:rsidRPr="00572350">
        <w:rPr>
          <w:rFonts w:ascii="Arial" w:hAnsi="Arial" w:cs="Arial"/>
          <w:sz w:val="22"/>
          <w:szCs w:val="22"/>
        </w:rPr>
        <w:t> 1. Nab</w:t>
      </w:r>
      <w:r w:rsidRPr="00572350">
        <w:rPr>
          <w:rFonts w:ascii="Arial" w:hAnsi="Arial" w:cs="Arial"/>
          <w:sz w:val="22"/>
          <w:szCs w:val="22"/>
        </w:rPr>
        <w:t>ór kandydatów na wolne stanowiska urzędnicze, w tym na kierownicze stanowiska urzędnicze, jest otwarty i konkurencyjny.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Kierownik jednostki, o której mowa w art. 2, upowszechniając informacje o wolnych stanowiskach urzę</w:t>
      </w:r>
      <w:r w:rsidRPr="00572350">
        <w:rPr>
          <w:rFonts w:ascii="Arial" w:hAnsi="Arial" w:cs="Arial"/>
          <w:sz w:val="22"/>
          <w:szCs w:val="22"/>
        </w:rPr>
        <w:t>dniczych, w tym kierowniczych stanowiskach urzędniczych, wskazuje stanowiska, o</w:t>
      </w:r>
      <w:r w:rsidR="00572350">
        <w:rPr>
          <w:rFonts w:ascii="Arial" w:hAnsi="Arial" w:cs="Arial"/>
          <w:sz w:val="22"/>
          <w:szCs w:val="22"/>
        </w:rPr>
        <w:t> </w:t>
      </w:r>
      <w:r w:rsidRPr="00572350">
        <w:rPr>
          <w:rFonts w:ascii="Arial" w:hAnsi="Arial" w:cs="Arial"/>
          <w:sz w:val="22"/>
          <w:szCs w:val="22"/>
        </w:rPr>
        <w:t>które poza obywatelami polskimi mogą ubiegać się obywatele Unii Europejskiej oraz obywatele innych państw, którym na podstawie umów międzynarodowych lub przepisów prawa wspólno</w:t>
      </w:r>
      <w:r w:rsidRPr="00572350">
        <w:rPr>
          <w:rFonts w:ascii="Arial" w:hAnsi="Arial" w:cs="Arial"/>
          <w:sz w:val="22"/>
          <w:szCs w:val="22"/>
        </w:rPr>
        <w:t>towego przysługuje prawo do podjęcia zatrudnienia na terytorium Rzeczypospolitej Polskiej.</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Osoba nieposiadająca obywatelstwa polskiego może zostać zatrudniona na stanowisku, na którym wykonywana praca nie polega na bezpośrednim lub pośrednim udziale w w</w:t>
      </w:r>
      <w:r w:rsidRPr="00572350">
        <w:rPr>
          <w:rFonts w:ascii="Arial" w:hAnsi="Arial" w:cs="Arial"/>
          <w:sz w:val="22"/>
          <w:szCs w:val="22"/>
        </w:rPr>
        <w:t>ykonywaniu władzy publicznej i funkcji mających na celu ochronę generalnych interesów państwa, jeżeli posiada znajomość języka polskiego potwierdzoną dokumentem określonym w przepisach o służbie cywilnej.</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12.</w:t>
      </w:r>
      <w:r w:rsidRPr="00572350">
        <w:rPr>
          <w:rFonts w:ascii="Arial" w:hAnsi="Arial" w:cs="Arial"/>
          <w:sz w:val="22"/>
          <w:szCs w:val="22"/>
        </w:rPr>
        <w:t> 1.  Wolnym stanowiskiem urzędniczym, w tym</w:t>
      </w:r>
      <w:r w:rsidRPr="00572350">
        <w:rPr>
          <w:rFonts w:ascii="Arial" w:hAnsi="Arial" w:cs="Arial"/>
          <w:sz w:val="22"/>
          <w:szCs w:val="22"/>
        </w:rPr>
        <w:t xml:space="preserve"> wolnym kierowniczym stanowiskiem urzędniczym, jest stanowisko, na które, zgodnie z przepisami ustawy albo w drodze porozumienia, nie został przeniesiony pracownik samorządowy zatrudniony na stanowisku urzędniczym, w tym kierowniczym stanowisku urzędniczym</w:t>
      </w:r>
      <w:r w:rsidRPr="00572350">
        <w:rPr>
          <w:rFonts w:ascii="Arial" w:hAnsi="Arial" w:cs="Arial"/>
          <w:sz w:val="22"/>
          <w:szCs w:val="22"/>
        </w:rPr>
        <w:t xml:space="preserve">, posiadający kwalifikacje wymagane na danym stanowisku lub nie został przeprowadzony na to stanowisko nabór albo na którym mimo przeprowadzonego naboru </w:t>
      </w:r>
      <w:r w:rsidRPr="00572350">
        <w:rPr>
          <w:rFonts w:ascii="Arial" w:hAnsi="Arial" w:cs="Arial"/>
          <w:sz w:val="22"/>
          <w:szCs w:val="22"/>
        </w:rPr>
        <w:lastRenderedPageBreak/>
        <w:t>nie został zatrudniony pracownik.</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Nie wymaga przeprowadzenia naboru zatrudnienie osoby na zastępstwo</w:t>
      </w:r>
      <w:r w:rsidRPr="00572350">
        <w:rPr>
          <w:rFonts w:ascii="Arial" w:hAnsi="Arial" w:cs="Arial"/>
          <w:sz w:val="22"/>
          <w:szCs w:val="22"/>
        </w:rPr>
        <w:t xml:space="preserve"> w związku z</w:t>
      </w:r>
      <w:r w:rsidR="00572350">
        <w:rPr>
          <w:rFonts w:ascii="Arial" w:hAnsi="Arial" w:cs="Arial"/>
          <w:sz w:val="22"/>
          <w:szCs w:val="22"/>
        </w:rPr>
        <w:t> </w:t>
      </w:r>
      <w:r w:rsidRPr="00572350">
        <w:rPr>
          <w:rFonts w:ascii="Arial" w:hAnsi="Arial" w:cs="Arial"/>
          <w:sz w:val="22"/>
          <w:szCs w:val="22"/>
        </w:rPr>
        <w:t>usprawiedliwioną nieobecnością pracownika samorządowego.</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13.</w:t>
      </w:r>
      <w:r w:rsidRPr="00572350">
        <w:rPr>
          <w:rFonts w:ascii="Arial" w:hAnsi="Arial" w:cs="Arial"/>
          <w:sz w:val="22"/>
          <w:szCs w:val="22"/>
        </w:rPr>
        <w:t> 1. Ogłoszenie o wolnym stanowisku urzędniczym, w tym kierowniczym stanowisku urzędniczym, oraz o naborze kandydatów na to stanowisko umieszcza się w Biuletynie Informacji Public</w:t>
      </w:r>
      <w:r w:rsidRPr="00572350">
        <w:rPr>
          <w:rFonts w:ascii="Arial" w:hAnsi="Arial" w:cs="Arial"/>
          <w:sz w:val="22"/>
          <w:szCs w:val="22"/>
        </w:rPr>
        <w:t xml:space="preserve">znej, o którym mowa w ustawie z dnia 6 września 2001 r. o dostępie do informacji publicznej (Dz. U. Nr 112, poz. 1198, z </w:t>
      </w:r>
      <w:proofErr w:type="spellStart"/>
      <w:r w:rsidRPr="00572350">
        <w:rPr>
          <w:rFonts w:ascii="Arial" w:hAnsi="Arial" w:cs="Arial"/>
          <w:sz w:val="22"/>
          <w:szCs w:val="22"/>
        </w:rPr>
        <w:t>późn</w:t>
      </w:r>
      <w:proofErr w:type="spellEnd"/>
      <w:r w:rsidRPr="00572350">
        <w:rPr>
          <w:rFonts w:ascii="Arial" w:hAnsi="Arial" w:cs="Arial"/>
          <w:sz w:val="22"/>
          <w:szCs w:val="22"/>
        </w:rPr>
        <w:t>. zm.</w:t>
      </w:r>
      <w:r w:rsidRPr="00572350">
        <w:rPr>
          <w:rFonts w:ascii="Arial" w:hAnsi="Arial" w:cs="Arial"/>
          <w:sz w:val="22"/>
          <w:szCs w:val="22"/>
          <w:vertAlign w:val="superscript"/>
        </w:rPr>
        <w:t>2)</w:t>
      </w:r>
      <w:r w:rsidRPr="00572350">
        <w:rPr>
          <w:rFonts w:ascii="Arial" w:hAnsi="Arial" w:cs="Arial"/>
          <w:sz w:val="22"/>
          <w:szCs w:val="22"/>
        </w:rPr>
        <w:t>), zwanym dalej "Biuletynem", oraz na tablicy informacyjnej w</w:t>
      </w:r>
      <w:r w:rsidR="00572350">
        <w:rPr>
          <w:rFonts w:ascii="Arial" w:hAnsi="Arial" w:cs="Arial"/>
          <w:sz w:val="22"/>
          <w:szCs w:val="22"/>
        </w:rPr>
        <w:t> </w:t>
      </w:r>
      <w:r w:rsidRPr="00572350">
        <w:rPr>
          <w:rFonts w:ascii="Arial" w:hAnsi="Arial" w:cs="Arial"/>
          <w:sz w:val="22"/>
          <w:szCs w:val="22"/>
        </w:rPr>
        <w:t>jednostce, w której jest prowadzony nabór.</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Ogłoszenie o nab</w:t>
      </w:r>
      <w:r w:rsidRPr="00572350">
        <w:rPr>
          <w:rFonts w:ascii="Arial" w:hAnsi="Arial" w:cs="Arial"/>
          <w:sz w:val="22"/>
          <w:szCs w:val="22"/>
        </w:rPr>
        <w:t>orze powinno zawierać:</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nazwę i adres jednostki;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określenie stanowiska;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określenie wymagań związanych ze stanowiskiem, zgodnie z opisem danego stanowiska, ze wskazaniem, które z nich są niezbędne, a które dodatkowe;</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wskazanie zakresu zadań wykon</w:t>
      </w:r>
      <w:r w:rsidRPr="00572350">
        <w:rPr>
          <w:rFonts w:ascii="Arial" w:hAnsi="Arial" w:cs="Arial"/>
          <w:sz w:val="22"/>
          <w:szCs w:val="22"/>
        </w:rPr>
        <w:t>ywanych na stanowisku;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4a)</w:t>
      </w:r>
      <w:r w:rsidRPr="00572350">
        <w:rPr>
          <w:rFonts w:ascii="Arial" w:hAnsi="Arial" w:cs="Arial"/>
          <w:sz w:val="22"/>
          <w:szCs w:val="22"/>
        </w:rPr>
        <w:tab/>
        <w:t xml:space="preserve"> informację o warunkach pracy na danym stanowisku;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4b)</w:t>
      </w:r>
      <w:r w:rsidRPr="00572350">
        <w:rPr>
          <w:rFonts w:ascii="Arial" w:hAnsi="Arial" w:cs="Arial"/>
          <w:sz w:val="22"/>
          <w:szCs w:val="22"/>
        </w:rPr>
        <w:tab/>
        <w:t xml:space="preserve"> informację, czy w miesiącu poprzedzającym datę upublicznienia ogłoszenia wskaźnik zatrudnienia osób niepełnosprawnych w jednostce, w rozumieniu przepisów o rehabilitacji zaw</w:t>
      </w:r>
      <w:r w:rsidRPr="00572350">
        <w:rPr>
          <w:rFonts w:ascii="Arial" w:hAnsi="Arial" w:cs="Arial"/>
          <w:sz w:val="22"/>
          <w:szCs w:val="22"/>
        </w:rPr>
        <w:t>odowej i społecznej oraz zatrudnianiu osób niepełnosprawnych, wynosi co najmniej 6%;</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wskazanie wymaganych dokumentów;</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6)</w:t>
      </w:r>
      <w:r w:rsidRPr="00572350">
        <w:rPr>
          <w:rFonts w:ascii="Arial" w:hAnsi="Arial" w:cs="Arial"/>
          <w:sz w:val="22"/>
          <w:szCs w:val="22"/>
        </w:rPr>
        <w:tab/>
        <w:t>określenie terminu i miejsca składania dokumentów.</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2a.  Wymagania, o których mowa w ust. 2 pkt 3, określa się w sposób następujący: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wymagania niezbędne to wymagania konieczne do podjęcia pracy na danym stanowisku;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wymagania dodatkowe to pozostałe wymagania, pozwalające na optymalne wykonywanie zadań na danym stanowisku.</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2b.  Kandydat, który zamierza skorzystać z uprawnienia, o kt</w:t>
      </w:r>
      <w:r w:rsidRPr="00572350">
        <w:rPr>
          <w:rFonts w:ascii="Arial" w:hAnsi="Arial" w:cs="Arial"/>
          <w:sz w:val="22"/>
          <w:szCs w:val="22"/>
        </w:rPr>
        <w:t>órym mowa w art. 13a ust. 2, jest obowiązany do złożenia wraz z dokumentami kopii dokumentu potwierdzającego niepełnosprawność.</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Termin do składania dokumentów określony w ogłoszeniu o naborze, nie może być krótszy niż 10 dni od dnia opublikowania tego o</w:t>
      </w:r>
      <w:r w:rsidRPr="00572350">
        <w:rPr>
          <w:rFonts w:ascii="Arial" w:hAnsi="Arial" w:cs="Arial"/>
          <w:sz w:val="22"/>
          <w:szCs w:val="22"/>
        </w:rPr>
        <w:t>głoszenia w Biuletynie.</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Informacje o kandydatach, którzy zgłosili się do naboru, stanowią informację publiczną w</w:t>
      </w:r>
      <w:r w:rsidR="00572350">
        <w:rPr>
          <w:rFonts w:ascii="Arial" w:hAnsi="Arial" w:cs="Arial"/>
          <w:sz w:val="22"/>
          <w:szCs w:val="22"/>
        </w:rPr>
        <w:t> </w:t>
      </w:r>
      <w:r w:rsidRPr="00572350">
        <w:rPr>
          <w:rFonts w:ascii="Arial" w:hAnsi="Arial" w:cs="Arial"/>
          <w:sz w:val="22"/>
          <w:szCs w:val="22"/>
        </w:rPr>
        <w:t>zakresie objętym wymaganiami związanymi ze stanowiskiem określonym w ogłoszeniu o naborze.</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13a.</w:t>
      </w:r>
      <w:r w:rsidRPr="00572350">
        <w:rPr>
          <w:rFonts w:ascii="Arial" w:hAnsi="Arial" w:cs="Arial"/>
          <w:sz w:val="22"/>
          <w:szCs w:val="22"/>
        </w:rPr>
        <w:t>  1. W toku naboru komisja wyłania nie w</w:t>
      </w:r>
      <w:r w:rsidRPr="00572350">
        <w:rPr>
          <w:rFonts w:ascii="Arial" w:hAnsi="Arial" w:cs="Arial"/>
          <w:sz w:val="22"/>
          <w:szCs w:val="22"/>
        </w:rPr>
        <w:t>ięcej niż pięciu najlepszych kandydatów, spełniających wymagania niezbędne oraz w największym stopniu spełniających wymagania dodatkowe, których przedstawia kierownikowi jednostki celem zatrudnienia wybranego kandydata.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Jeżeli w jednostce wskaźnik zatru</w:t>
      </w:r>
      <w:r w:rsidRPr="00572350">
        <w:rPr>
          <w:rFonts w:ascii="Arial" w:hAnsi="Arial" w:cs="Arial"/>
          <w:sz w:val="22"/>
          <w:szCs w:val="22"/>
        </w:rPr>
        <w:t>dnienia osób niepełnosprawnych, w rozumieniu przepisów o</w:t>
      </w:r>
      <w:r w:rsidR="00572350">
        <w:rPr>
          <w:rFonts w:ascii="Arial" w:hAnsi="Arial" w:cs="Arial"/>
          <w:sz w:val="22"/>
          <w:szCs w:val="22"/>
        </w:rPr>
        <w:t> </w:t>
      </w:r>
      <w:r w:rsidRPr="00572350">
        <w:rPr>
          <w:rFonts w:ascii="Arial" w:hAnsi="Arial" w:cs="Arial"/>
          <w:sz w:val="22"/>
          <w:szCs w:val="22"/>
        </w:rPr>
        <w:t>rehabilitacji zawodowej i społecznej oraz zatrudnianiu osób niepełnosprawnych, w miesiącu poprzedzającym datę upublicznienia ogłoszenia o naborze, jest niższy niż 6%, pierwszeństwo w</w:t>
      </w:r>
      <w:r w:rsidR="00572350">
        <w:rPr>
          <w:rFonts w:ascii="Arial" w:hAnsi="Arial" w:cs="Arial"/>
          <w:sz w:val="22"/>
          <w:szCs w:val="22"/>
        </w:rPr>
        <w:t> </w:t>
      </w:r>
      <w:r w:rsidRPr="00572350">
        <w:rPr>
          <w:rFonts w:ascii="Arial" w:hAnsi="Arial" w:cs="Arial"/>
          <w:sz w:val="22"/>
          <w:szCs w:val="22"/>
        </w:rPr>
        <w:t xml:space="preserve">zatrudnieniu na </w:t>
      </w:r>
      <w:r w:rsidRPr="00572350">
        <w:rPr>
          <w:rFonts w:ascii="Arial" w:hAnsi="Arial" w:cs="Arial"/>
          <w:sz w:val="22"/>
          <w:szCs w:val="22"/>
        </w:rPr>
        <w:t>stanowiskach urzędniczych, z wyłączeniem kierowniczych stanowisk urzędniczych, przysługuje osobie niepełnosprawnej, o ile znajduje się w gronie osób, o których mowa w ust. 1.</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14.</w:t>
      </w:r>
      <w:r w:rsidRPr="00572350">
        <w:rPr>
          <w:rFonts w:ascii="Arial" w:hAnsi="Arial" w:cs="Arial"/>
          <w:sz w:val="22"/>
          <w:szCs w:val="22"/>
        </w:rPr>
        <w:t> 1. Z przeprowadzonego naboru kandydatów sporządza się protokół.</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Proto</w:t>
      </w:r>
      <w:r w:rsidRPr="00572350">
        <w:rPr>
          <w:rFonts w:ascii="Arial" w:hAnsi="Arial" w:cs="Arial"/>
          <w:sz w:val="22"/>
          <w:szCs w:val="22"/>
        </w:rPr>
        <w:t>kół zawiera: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 xml:space="preserve"> określenie stanowiska, na które był przeprowadzany nabór, liczbę kandydatów oraz imiona, nazwiska i miejsca zamieszkania w rozumieniu przepisów Kodeksu cywilnego nie więcej niż pięciu najlepszych kandydatów wraz ze wskazaniem kandydatów ni</w:t>
      </w:r>
      <w:r w:rsidRPr="00572350">
        <w:rPr>
          <w:rFonts w:ascii="Arial" w:hAnsi="Arial" w:cs="Arial"/>
          <w:sz w:val="22"/>
          <w:szCs w:val="22"/>
        </w:rPr>
        <w:t>epełnosprawnych o ile do przeprowadzanego naboru stosuje się przepis art. 13a ust. 2, przedstawianych kierownikowi jednostki;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liczbę nadesłanych ofert na stanowisko, w tym liczbę ofert spełniających wymagania formalne;</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informację</w:t>
      </w:r>
      <w:r w:rsidRPr="00572350">
        <w:rPr>
          <w:rFonts w:ascii="Arial" w:hAnsi="Arial" w:cs="Arial"/>
          <w:sz w:val="22"/>
          <w:szCs w:val="22"/>
        </w:rPr>
        <w:t xml:space="preserve"> o zastosowanych metodach i technikach naboru;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uzasadnienie dokonanego wyboru;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skład komisji przeprowadzającej nabór.</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15.</w:t>
      </w:r>
      <w:r w:rsidRPr="00572350">
        <w:rPr>
          <w:rFonts w:ascii="Arial" w:hAnsi="Arial" w:cs="Arial"/>
          <w:sz w:val="22"/>
          <w:szCs w:val="22"/>
        </w:rPr>
        <w:t> 1. Niezwłocznie po przeprowadzonym naborze informacja o wyniku naboru jest upowszechniana przez umieszczenie na tablicy inf</w:t>
      </w:r>
      <w:r w:rsidRPr="00572350">
        <w:rPr>
          <w:rFonts w:ascii="Arial" w:hAnsi="Arial" w:cs="Arial"/>
          <w:sz w:val="22"/>
          <w:szCs w:val="22"/>
        </w:rPr>
        <w:t xml:space="preserve">ormacyjnej w jednostce, w której był </w:t>
      </w:r>
      <w:r w:rsidRPr="00572350">
        <w:rPr>
          <w:rFonts w:ascii="Arial" w:hAnsi="Arial" w:cs="Arial"/>
          <w:sz w:val="22"/>
          <w:szCs w:val="22"/>
        </w:rPr>
        <w:lastRenderedPageBreak/>
        <w:t>przeprowadzony nabór, oraz opublikowanie w Biuletynie przez okres co najmniej 3 miesięcy.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Informacja, o której mowa w ust. 1, zawiera: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nazwę i adres jednostki;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określenie stanowiska;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imię i nazwisko wybraneg</w:t>
      </w:r>
      <w:r w:rsidRPr="00572350">
        <w:rPr>
          <w:rFonts w:ascii="Arial" w:hAnsi="Arial" w:cs="Arial"/>
          <w:sz w:val="22"/>
          <w:szCs w:val="22"/>
        </w:rPr>
        <w:t>o kandydata oraz jego miejsce zamieszkania w rozumieniu przepisów Kodeksu cywilnego;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uzasadnienie dokonanego wyboru albo uzasadnienie nierozstrzygnięcia naboru na stanowisko.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Jeżeli w ciągu 3 miesięcy od dnia nawiązania stosunku pracy z osobą wyłoni</w:t>
      </w:r>
      <w:r w:rsidRPr="00572350">
        <w:rPr>
          <w:rFonts w:ascii="Arial" w:hAnsi="Arial" w:cs="Arial"/>
          <w:sz w:val="22"/>
          <w:szCs w:val="22"/>
        </w:rPr>
        <w:t>oną w drodze naboru istnieje konieczność ponownego obsadzenia tego samego stanowiska, możliwe jest zatrudnienie na tym samym stanowisku innej osoby spośród kandydatów, o których mowa w art. 13a ust. 1. Przepis art. 13a ust. 2 stosuje się odpowiednio.</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w:t>
      </w:r>
      <w:r w:rsidRPr="00572350">
        <w:rPr>
          <w:rFonts w:ascii="Arial" w:hAnsi="Arial" w:cs="Arial"/>
          <w:b/>
          <w:bCs/>
          <w:sz w:val="22"/>
          <w:szCs w:val="22"/>
        </w:rPr>
        <w:t>16.</w:t>
      </w:r>
      <w:r w:rsidRPr="00572350">
        <w:rPr>
          <w:rFonts w:ascii="Arial" w:hAnsi="Arial" w:cs="Arial"/>
          <w:sz w:val="22"/>
          <w:szCs w:val="22"/>
        </w:rPr>
        <w:t> 1. Stosunek pracy pracownika samorządowego zatrudnionego na podstawie umowy o</w:t>
      </w:r>
      <w:r w:rsidR="00572350">
        <w:rPr>
          <w:rFonts w:ascii="Arial" w:hAnsi="Arial" w:cs="Arial"/>
          <w:sz w:val="22"/>
          <w:szCs w:val="22"/>
        </w:rPr>
        <w:t> </w:t>
      </w:r>
      <w:r w:rsidRPr="00572350">
        <w:rPr>
          <w:rFonts w:ascii="Arial" w:hAnsi="Arial" w:cs="Arial"/>
          <w:sz w:val="22"/>
          <w:szCs w:val="22"/>
        </w:rPr>
        <w:t>pracę nawiązuje się na czas nieokreślony lub na czas określony. Jeżeli zachodzi konieczność zastępstwa pracownika w czasie jego usprawiedliwionej nieobecności w pracy, pracod</w:t>
      </w:r>
      <w:r w:rsidRPr="00572350">
        <w:rPr>
          <w:rFonts w:ascii="Arial" w:hAnsi="Arial" w:cs="Arial"/>
          <w:sz w:val="22"/>
          <w:szCs w:val="22"/>
        </w:rPr>
        <w:t>awca może w tym celu zatrudnić innego pracownika na podstawie umowy o pracę na czas określony, obejmujący czas tej nieobecności.</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 przypadku osób podejmujących po raz pierwszy pracę na stanowisku urzędniczym, w tym kierowniczym stanowisku urzędniczym, w</w:t>
      </w:r>
      <w:r w:rsidRPr="00572350">
        <w:rPr>
          <w:rFonts w:ascii="Arial" w:hAnsi="Arial" w:cs="Arial"/>
          <w:sz w:val="22"/>
          <w:szCs w:val="22"/>
        </w:rPr>
        <w:t xml:space="preserve"> jednostkach, o których mowa w art. 2, umowę o pracę zawiera się na czas określony, nie dłuższy niż 6 miesięcy, z możliwością wcześniejszego rozwiązania stosunku pracy za dwutygodniowym wypowiedzeniem.</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Przez osobę podejmującą po raz pierwszy pracę, o kt</w:t>
      </w:r>
      <w:r w:rsidRPr="00572350">
        <w:rPr>
          <w:rFonts w:ascii="Arial" w:hAnsi="Arial" w:cs="Arial"/>
          <w:sz w:val="22"/>
          <w:szCs w:val="22"/>
        </w:rPr>
        <w:t>órej mowa w ust. 2, rozumie się osobę, która nie była wcześniej zatrudniona w jednostkach, o których mowa w art. 2, na czas nieokreślony albo na czas określony, dłuższy niż 6 miesięcy, i nie odbyła służby przygotowawczej zakończonej zdaniem egzaminu z wyni</w:t>
      </w:r>
      <w:r w:rsidRPr="00572350">
        <w:rPr>
          <w:rFonts w:ascii="Arial" w:hAnsi="Arial" w:cs="Arial"/>
          <w:sz w:val="22"/>
          <w:szCs w:val="22"/>
        </w:rPr>
        <w:t>kiem pozytywnym.</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17.</w:t>
      </w:r>
      <w:r w:rsidRPr="00572350">
        <w:rPr>
          <w:rFonts w:ascii="Arial" w:hAnsi="Arial" w:cs="Arial"/>
          <w:sz w:val="22"/>
          <w:szCs w:val="22"/>
        </w:rPr>
        <w:t> 1. Wójt (burmistrz, prezydent miasta), starosta i marszałek województwa mogą zatrudniać osoby na stanowiskach doradców i asystentów odpowiednio w urzędzie gminy, starostwie powiatowym i urzędzie marszałkowskim.</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Zatrudnienie osó</w:t>
      </w:r>
      <w:r w:rsidRPr="00572350">
        <w:rPr>
          <w:rFonts w:ascii="Arial" w:hAnsi="Arial" w:cs="Arial"/>
          <w:sz w:val="22"/>
          <w:szCs w:val="22"/>
        </w:rPr>
        <w:t>b, o których mowa w ust. 1, następuje na czas pełnienia funkcji przez odpowiednio wójta (burmistrza, prezydenta miasta), starostę lub marszałka.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Wcześniejsze rozwiązanie umowy o pracę może być dokonane za dwutygodniowym wypowiedzeniem.</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Liczba zatrudn</w:t>
      </w:r>
      <w:r w:rsidRPr="00572350">
        <w:rPr>
          <w:rFonts w:ascii="Arial" w:hAnsi="Arial" w:cs="Arial"/>
          <w:sz w:val="22"/>
          <w:szCs w:val="22"/>
        </w:rPr>
        <w:t>ionych doradców i asystentów nie może przekroczyć:</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w gminach do 20.000 mieszkańców - 3 osoby;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w gminach do 100.000 mieszkańców oraz powiatach - 5 osób;</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 pozostałych gminach oraz województwach - 7 osób.</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18.</w:t>
      </w:r>
      <w:r w:rsidRPr="00572350">
        <w:rPr>
          <w:rFonts w:ascii="Arial" w:hAnsi="Arial" w:cs="Arial"/>
          <w:sz w:val="22"/>
          <w:szCs w:val="22"/>
        </w:rPr>
        <w:t> 1. Przed przystąpieniem do wykonywa</w:t>
      </w:r>
      <w:r w:rsidRPr="00572350">
        <w:rPr>
          <w:rFonts w:ascii="Arial" w:hAnsi="Arial" w:cs="Arial"/>
          <w:sz w:val="22"/>
          <w:szCs w:val="22"/>
        </w:rPr>
        <w:t>nia obowiązków służbowych, z zastrzeżeniem art. 19 ust. 9, pracownik samorządowy zatrudniony na stanowisku urzędniczym, w tym kierowniczym stanowisku urzędniczym, składa w obecności kierownika jednostki lub sekretarza ślubowanie o</w:t>
      </w:r>
      <w:r w:rsidR="00572350">
        <w:rPr>
          <w:rFonts w:ascii="Arial" w:hAnsi="Arial" w:cs="Arial"/>
          <w:sz w:val="22"/>
          <w:szCs w:val="22"/>
        </w:rPr>
        <w:t> </w:t>
      </w:r>
      <w:r w:rsidRPr="00572350">
        <w:rPr>
          <w:rFonts w:ascii="Arial" w:hAnsi="Arial" w:cs="Arial"/>
          <w:sz w:val="22"/>
          <w:szCs w:val="22"/>
        </w:rPr>
        <w:t>następującej treści: "Ślu</w:t>
      </w:r>
      <w:r w:rsidRPr="00572350">
        <w:rPr>
          <w:rFonts w:ascii="Arial" w:hAnsi="Arial" w:cs="Arial"/>
          <w:sz w:val="22"/>
          <w:szCs w:val="22"/>
        </w:rPr>
        <w:t>buję uroczyście, że na zajmowanym stanowisku będę służyć państwu polskiemu i wspólnocie samorządowej, przestrzegać porządku prawnego i wykonywać sumiennie powierzone mi zadania". Do treści ślubowania mogą być dodane słowa "Tak mi dopomóż Bóg". Złożenie ślu</w:t>
      </w:r>
      <w:r w:rsidRPr="00572350">
        <w:rPr>
          <w:rFonts w:ascii="Arial" w:hAnsi="Arial" w:cs="Arial"/>
          <w:sz w:val="22"/>
          <w:szCs w:val="22"/>
        </w:rPr>
        <w:t>bowania pracownik potwierdza podpisem.</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Odmowa złożenia ślubowania, o którym mowa w ust. 1, powoduje wygaśnięcie stosunku pracy.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19.</w:t>
      </w:r>
      <w:r w:rsidRPr="00572350">
        <w:rPr>
          <w:rFonts w:ascii="Arial" w:hAnsi="Arial" w:cs="Arial"/>
          <w:sz w:val="22"/>
          <w:szCs w:val="22"/>
        </w:rPr>
        <w:t> 1. Dla pracownika, o którym mowa w art. 16 ust. 2, w czasie trwania zawartej z nim umowy o pracę na czas określony o</w:t>
      </w:r>
      <w:r w:rsidRPr="00572350">
        <w:rPr>
          <w:rFonts w:ascii="Arial" w:hAnsi="Arial" w:cs="Arial"/>
          <w:sz w:val="22"/>
          <w:szCs w:val="22"/>
        </w:rPr>
        <w:t>rganizuje się służbę przygotowawczą, z zastrzeżeniem ust. 5.</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Decyzję w sprawie skierowania do służby przygotowawczej i jej zakresu podejmuje kierownik jednostki, w której pracownik jest zatrudniony, biorąc pod uwagę poziom przygotowania pracownika do wy</w:t>
      </w:r>
      <w:r w:rsidRPr="00572350">
        <w:rPr>
          <w:rFonts w:ascii="Arial" w:hAnsi="Arial" w:cs="Arial"/>
          <w:sz w:val="22"/>
          <w:szCs w:val="22"/>
        </w:rPr>
        <w:t>konywania obowiązków wynikających z opisu stanowiska oraz na podstawie opinii osoby kierującej komórką organizacyjną, w której pracownik jest zatrudniony.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Służba przygotowawcza ma na celu teoretyczne i praktyczne przygotowanie pracownika do należ</w:t>
      </w:r>
      <w:r w:rsidRPr="00572350">
        <w:rPr>
          <w:rFonts w:ascii="Arial" w:hAnsi="Arial" w:cs="Arial"/>
          <w:sz w:val="22"/>
          <w:szCs w:val="22"/>
        </w:rPr>
        <w:t>ytego wykonywania obowiązków służbowych.</w:t>
      </w:r>
    </w:p>
    <w:p w:rsidR="00000000" w:rsidRPr="00572350" w:rsidRDefault="00E755B6">
      <w:pPr>
        <w:ind w:firstLine="431"/>
        <w:jc w:val="both"/>
        <w:rPr>
          <w:rFonts w:ascii="Arial" w:hAnsi="Arial" w:cs="Arial"/>
          <w:sz w:val="22"/>
          <w:szCs w:val="22"/>
        </w:rPr>
      </w:pPr>
      <w:r w:rsidRPr="00572350">
        <w:rPr>
          <w:rFonts w:ascii="Arial" w:hAnsi="Arial" w:cs="Arial"/>
          <w:sz w:val="22"/>
          <w:szCs w:val="22"/>
        </w:rPr>
        <w:lastRenderedPageBreak/>
        <w:t>4. Służba przygotowawcza trwa nie dłużej niż 3 miesiące i kończy się egzaminem.</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5. Na umotywowany wniosek osoby kierującej komórką organizacyjną, w której pracownik jest zatrudniony, kierownik jednostki może zwolnić</w:t>
      </w:r>
      <w:r w:rsidRPr="00572350">
        <w:rPr>
          <w:rFonts w:ascii="Arial" w:hAnsi="Arial" w:cs="Arial"/>
          <w:sz w:val="22"/>
          <w:szCs w:val="22"/>
        </w:rPr>
        <w:t xml:space="preserve"> z obowiązku odbywania służby przygotowawczej pracownika, którego wiedza lub umiejętności umożliwiają należyte wykonywanie obowiązków służbowych.</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6. Pozytywny wynik egzaminu kończącego służbę przygotowawczą jest warunkiem dalszego zatrudnienia pracownika.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7. Zwolnienie, o którym mowa w ust. 5, nie wyłącza stosowania ust. 6.</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8. Kierownik jednostki, o której mowa w art. 2, określi, w drodze zarządzenia, szczegółowy sposób przeprowadzania służby przygotowawczej i organizowania egzaminu kończącego tę służbę.</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9.</w:t>
      </w:r>
      <w:r w:rsidRPr="00572350">
        <w:rPr>
          <w:rFonts w:ascii="Arial" w:hAnsi="Arial" w:cs="Arial"/>
          <w:sz w:val="22"/>
          <w:szCs w:val="22"/>
        </w:rPr>
        <w:t> Po uzyskaniu pozytywnego wyniku egzaminu, o którym mowa w ust. 6, przed zawarciem nowej umowy o pracę, pracownik składa ślubowanie.</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20.</w:t>
      </w:r>
      <w:r w:rsidRPr="00572350">
        <w:rPr>
          <w:rFonts w:ascii="Arial" w:hAnsi="Arial" w:cs="Arial"/>
          <w:sz w:val="22"/>
          <w:szCs w:val="22"/>
        </w:rPr>
        <w:t>  1. Pracownik samorządowy, który wykazuje inicjatywę w pracy i sumiennie wykonuje swoje obowiązki, może zostać prz</w:t>
      </w:r>
      <w:r w:rsidRPr="00572350">
        <w:rPr>
          <w:rFonts w:ascii="Arial" w:hAnsi="Arial" w:cs="Arial"/>
          <w:sz w:val="22"/>
          <w:szCs w:val="22"/>
        </w:rPr>
        <w:t>eniesiony na wyższe stanowisko (awans wewnętrzny).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Awans wewnętrzny może zostać dokonany jedynie w ramach tej samej grupy stanowisk, o</w:t>
      </w:r>
      <w:r w:rsidR="00572350">
        <w:rPr>
          <w:rFonts w:ascii="Arial" w:hAnsi="Arial" w:cs="Arial"/>
          <w:sz w:val="22"/>
          <w:szCs w:val="22"/>
        </w:rPr>
        <w:t> </w:t>
      </w:r>
      <w:r w:rsidRPr="00572350">
        <w:rPr>
          <w:rFonts w:ascii="Arial" w:hAnsi="Arial" w:cs="Arial"/>
          <w:sz w:val="22"/>
          <w:szCs w:val="22"/>
        </w:rPr>
        <w:t>których mowa w art. 4 ust. 2 pkt 1-3.</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21.</w:t>
      </w:r>
      <w:r w:rsidRPr="00572350">
        <w:rPr>
          <w:rFonts w:ascii="Arial" w:hAnsi="Arial" w:cs="Arial"/>
          <w:sz w:val="22"/>
          <w:szCs w:val="22"/>
        </w:rPr>
        <w:t> Jeżeli wymagają tego potrzeby jednostki, pracownikowi samorządowemu moż</w:t>
      </w:r>
      <w:r w:rsidRPr="00572350">
        <w:rPr>
          <w:rFonts w:ascii="Arial" w:hAnsi="Arial" w:cs="Arial"/>
          <w:sz w:val="22"/>
          <w:szCs w:val="22"/>
        </w:rPr>
        <w:t>na powierzyć, na okres do 3 miesięcy w roku kalendarzowym, wykonywanie innej pracy niż określona w umowie o pracę, zgodnej z jego kwalifikacjami. W okresie tym przysługuje pracownikowi wynagrodzenie stosowne do wykonywanej pracy, lecz nie niższe od dotychc</w:t>
      </w:r>
      <w:r w:rsidRPr="00572350">
        <w:rPr>
          <w:rFonts w:ascii="Arial" w:hAnsi="Arial" w:cs="Arial"/>
          <w:sz w:val="22"/>
          <w:szCs w:val="22"/>
        </w:rPr>
        <w:t>zasowego.</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22.</w:t>
      </w:r>
      <w:r w:rsidRPr="00572350">
        <w:rPr>
          <w:rFonts w:ascii="Arial" w:hAnsi="Arial" w:cs="Arial"/>
          <w:sz w:val="22"/>
          <w:szCs w:val="22"/>
        </w:rPr>
        <w:t> 1. Pracownika samorządowego zatrudnionego na stanowisku urzędniczym, w tym kierowniczym stanowisku urzędniczym, można na jego wniosek lub za jego zgodą przenieść do pracy w innej jednostce, o której mowa w art. 2, w tej samej lub innej m</w:t>
      </w:r>
      <w:r w:rsidRPr="00572350">
        <w:rPr>
          <w:rFonts w:ascii="Arial" w:hAnsi="Arial" w:cs="Arial"/>
          <w:sz w:val="22"/>
          <w:szCs w:val="22"/>
        </w:rPr>
        <w:t>iejscowości, w każdym czasie, jeżeli nie narusza to ważnego interesu jednostki, która dotychczas zatrudniała pracownika samorządowego, oraz przemawiają za tym ważne potrzeby po stronie jednostki przejmującej.</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Przeniesienia dokonuje się w drodze porozumi</w:t>
      </w:r>
      <w:r w:rsidRPr="00572350">
        <w:rPr>
          <w:rFonts w:ascii="Arial" w:hAnsi="Arial" w:cs="Arial"/>
          <w:sz w:val="22"/>
          <w:szCs w:val="22"/>
        </w:rPr>
        <w:t>enia pracodawców.</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W przypadku przeniesienia pracownika samorządowego zatrudnionego na stanowisku urzędniczym, w tym kierowniczym stanowisku urzędniczym, do innej jednostki jego akta osobowe wraz z pozostałą dokumentacją w sprawach związanych ze stosunki</w:t>
      </w:r>
      <w:r w:rsidRPr="00572350">
        <w:rPr>
          <w:rFonts w:ascii="Arial" w:hAnsi="Arial" w:cs="Arial"/>
          <w:sz w:val="22"/>
          <w:szCs w:val="22"/>
        </w:rPr>
        <w:t>em pracy przekazuje się do jednostki, w której pracownik ma być zatrudniony.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23.</w:t>
      </w:r>
      <w:r w:rsidRPr="00572350">
        <w:rPr>
          <w:rFonts w:ascii="Arial" w:hAnsi="Arial" w:cs="Arial"/>
          <w:sz w:val="22"/>
          <w:szCs w:val="22"/>
        </w:rPr>
        <w:t> 1. W przypadku reorganizacji jednostki pracownika samorządowego zatrudnionego na stanowisku urzędniczym, w tym kierowniczym stanowisku urzędniczym, można przenieść na inn</w:t>
      </w:r>
      <w:r w:rsidRPr="00572350">
        <w:rPr>
          <w:rFonts w:ascii="Arial" w:hAnsi="Arial" w:cs="Arial"/>
          <w:sz w:val="22"/>
          <w:szCs w:val="22"/>
        </w:rPr>
        <w:t>e stanowisko odpowiadające jego kwalifikacjom, jeżeli ze względu na likwidację zajmowanego przez niego stanowiska nie jest możliwe dalsze jego zatrudnienie na tym stanowisku.</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Pracownik, o którym mowa w ust. 1, zachowuje prawo do dotychczasowego wynagrod</w:t>
      </w:r>
      <w:r w:rsidRPr="00572350">
        <w:rPr>
          <w:rFonts w:ascii="Arial" w:hAnsi="Arial" w:cs="Arial"/>
          <w:sz w:val="22"/>
          <w:szCs w:val="22"/>
        </w:rPr>
        <w:t>zenia, jeżeli jest ono wyższe od wynagrodzenia przysługującego na nowym stanowisku przez okres 6</w:t>
      </w:r>
      <w:r w:rsidR="00572350">
        <w:rPr>
          <w:rFonts w:ascii="Arial" w:hAnsi="Arial" w:cs="Arial"/>
          <w:sz w:val="22"/>
          <w:szCs w:val="22"/>
        </w:rPr>
        <w:t> </w:t>
      </w:r>
      <w:r w:rsidRPr="00572350">
        <w:rPr>
          <w:rFonts w:ascii="Arial" w:hAnsi="Arial" w:cs="Arial"/>
          <w:sz w:val="22"/>
          <w:szCs w:val="22"/>
        </w:rPr>
        <w:t>miesięcy następujących po miesiącu, w którym pracownik został przeniesiony na nowe stanowisko.</w:t>
      </w: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t xml:space="preserve">Rozdział 3 </w:t>
      </w:r>
    </w:p>
    <w:p w:rsidR="00000000" w:rsidRPr="00572350" w:rsidRDefault="00E755B6">
      <w:pPr>
        <w:spacing w:before="240" w:after="240"/>
        <w:jc w:val="center"/>
        <w:rPr>
          <w:rFonts w:ascii="Arial" w:hAnsi="Arial" w:cs="Arial"/>
          <w:sz w:val="22"/>
          <w:szCs w:val="22"/>
        </w:rPr>
      </w:pPr>
      <w:r w:rsidRPr="00572350">
        <w:rPr>
          <w:rFonts w:ascii="Arial" w:hAnsi="Arial" w:cs="Arial"/>
          <w:b/>
          <w:bCs/>
          <w:sz w:val="22"/>
          <w:szCs w:val="22"/>
        </w:rPr>
        <w:t>Obowiązki pracownika samorządowego</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24.</w:t>
      </w:r>
      <w:r w:rsidRPr="00572350">
        <w:rPr>
          <w:rFonts w:ascii="Arial" w:hAnsi="Arial" w:cs="Arial"/>
          <w:sz w:val="22"/>
          <w:szCs w:val="22"/>
        </w:rPr>
        <w:t> 1. Do po</w:t>
      </w:r>
      <w:r w:rsidRPr="00572350">
        <w:rPr>
          <w:rFonts w:ascii="Arial" w:hAnsi="Arial" w:cs="Arial"/>
          <w:sz w:val="22"/>
          <w:szCs w:val="22"/>
        </w:rPr>
        <w:t>dstawowych obowiązków pracownika samorządowego należy dbałość o</w:t>
      </w:r>
      <w:r w:rsidR="00572350">
        <w:rPr>
          <w:rFonts w:ascii="Arial" w:hAnsi="Arial" w:cs="Arial"/>
          <w:sz w:val="22"/>
          <w:szCs w:val="22"/>
        </w:rPr>
        <w:t> </w:t>
      </w:r>
      <w:r w:rsidRPr="00572350">
        <w:rPr>
          <w:rFonts w:ascii="Arial" w:hAnsi="Arial" w:cs="Arial"/>
          <w:sz w:val="22"/>
          <w:szCs w:val="22"/>
        </w:rPr>
        <w:t>wykonywanie zadań publicznych oraz o środki publiczne, z uwzględnieniem interesu publicznego oraz indywidualnych interesów obywateli.</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Do obowiązków pracownika samorządowego należy w szczegó</w:t>
      </w:r>
      <w:r w:rsidRPr="00572350">
        <w:rPr>
          <w:rFonts w:ascii="Arial" w:hAnsi="Arial" w:cs="Arial"/>
          <w:sz w:val="22"/>
          <w:szCs w:val="22"/>
        </w:rPr>
        <w:t>lności: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przestrzeganie Konstytucji Rzeczypospolitej Polskiej i innych przepisów prawa;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wykonywanie zadań sumiennie, sprawnie i bezstronnie;</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udzielanie informacji organom, instytucjom i osobom fizycznym oraz udostępnianie dokumentów znajdujących si</w:t>
      </w:r>
      <w:r w:rsidRPr="00572350">
        <w:rPr>
          <w:rFonts w:ascii="Arial" w:hAnsi="Arial" w:cs="Arial"/>
          <w:sz w:val="22"/>
          <w:szCs w:val="22"/>
        </w:rPr>
        <w:t xml:space="preserve">ę w posiadaniu jednostki, w której pracownik jest zatrudniony, jeżeli prawo tego nie </w:t>
      </w:r>
      <w:r w:rsidRPr="00572350">
        <w:rPr>
          <w:rFonts w:ascii="Arial" w:hAnsi="Arial" w:cs="Arial"/>
          <w:sz w:val="22"/>
          <w:szCs w:val="22"/>
        </w:rPr>
        <w:lastRenderedPageBreak/>
        <w:t>zabrania;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dochowanie tajemnicy ustawowo chronionej;</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zachowanie uprzejmości i życzliwości w kontaktach z obywatelami, zwierzchnikami, podwładnymi oraz współ</w:t>
      </w:r>
      <w:r w:rsidRPr="00572350">
        <w:rPr>
          <w:rFonts w:ascii="Arial" w:hAnsi="Arial" w:cs="Arial"/>
          <w:sz w:val="22"/>
          <w:szCs w:val="22"/>
        </w:rPr>
        <w:t>pracownikami;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6)</w:t>
      </w:r>
      <w:r w:rsidRPr="00572350">
        <w:rPr>
          <w:rFonts w:ascii="Arial" w:hAnsi="Arial" w:cs="Arial"/>
          <w:sz w:val="22"/>
          <w:szCs w:val="22"/>
        </w:rPr>
        <w:tab/>
        <w:t>zachowanie się z godnością w miejscu pracy i poza nim;</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7)</w:t>
      </w:r>
      <w:r w:rsidRPr="00572350">
        <w:rPr>
          <w:rFonts w:ascii="Arial" w:hAnsi="Arial" w:cs="Arial"/>
          <w:sz w:val="22"/>
          <w:szCs w:val="22"/>
        </w:rPr>
        <w:tab/>
        <w:t>stałe podnoszenie umiejętności i kwalifikacji zawodowych.</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25.</w:t>
      </w:r>
      <w:r w:rsidRPr="00572350">
        <w:rPr>
          <w:rFonts w:ascii="Arial" w:hAnsi="Arial" w:cs="Arial"/>
          <w:sz w:val="22"/>
          <w:szCs w:val="22"/>
        </w:rPr>
        <w:t> 1. Do obowiązków pracownika samorządowego należy sumienne i staranne wykonywanie poleceń przełożonego.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Jeżeli p</w:t>
      </w:r>
      <w:r w:rsidRPr="00572350">
        <w:rPr>
          <w:rFonts w:ascii="Arial" w:hAnsi="Arial" w:cs="Arial"/>
          <w:sz w:val="22"/>
          <w:szCs w:val="22"/>
        </w:rPr>
        <w:t>racownik samorządowy jest przekonany, że polecenie jest niezgodne z prawem albo zawiera znamiona pomyłki, jest on obowiązany poinformować o tym na piśmie swojego bezpośredniego przełożonego. W przypadku pisemnego potwierdzenia polecenia pracownik jest obow</w:t>
      </w:r>
      <w:r w:rsidRPr="00572350">
        <w:rPr>
          <w:rFonts w:ascii="Arial" w:hAnsi="Arial" w:cs="Arial"/>
          <w:sz w:val="22"/>
          <w:szCs w:val="22"/>
        </w:rPr>
        <w:t>iązany je wykonać, zawiadamiając jednocześnie kierownika jednostki, w której jest zatrudniony.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Pracownik samorządowy nie wykonuje polecenia, jeżeli jest przekonany, że prowadziłoby to do popełnienia przestępstwa, wykroczenia lub groziłoby niepowetowanym</w:t>
      </w:r>
      <w:r w:rsidRPr="00572350">
        <w:rPr>
          <w:rFonts w:ascii="Arial" w:hAnsi="Arial" w:cs="Arial"/>
          <w:sz w:val="22"/>
          <w:szCs w:val="22"/>
        </w:rPr>
        <w:t>i stratami, o czym niezwłocznie informuje kierownika jednostki, w której jest zatrudniony.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26.</w:t>
      </w:r>
      <w:r w:rsidRPr="00572350">
        <w:rPr>
          <w:rFonts w:ascii="Arial" w:hAnsi="Arial" w:cs="Arial"/>
          <w:sz w:val="22"/>
          <w:szCs w:val="22"/>
        </w:rPr>
        <w:t> Małżonkowie oraz osoby pozostające ze sobą w stosunku pokrewieństwa do drugiego stopnia włącznie lub powinowactwa pierwszego stopnia oraz w stosunku przyspo</w:t>
      </w:r>
      <w:r w:rsidRPr="00572350">
        <w:rPr>
          <w:rFonts w:ascii="Arial" w:hAnsi="Arial" w:cs="Arial"/>
          <w:sz w:val="22"/>
          <w:szCs w:val="22"/>
        </w:rPr>
        <w:t>sobienia, opieki lub kurateli nie mogą być zatrudnieni w jednostkach, o których mowa w art. 2, jeżeli powstałby między tymi osobami stosunek bezpośredniej podległości służbowej.</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27.</w:t>
      </w:r>
      <w:r w:rsidRPr="00572350">
        <w:rPr>
          <w:rFonts w:ascii="Arial" w:hAnsi="Arial" w:cs="Arial"/>
          <w:sz w:val="22"/>
          <w:szCs w:val="22"/>
        </w:rPr>
        <w:t> 1. Pracownik samorządowy zatrudniony na stanowisku urzędniczym, w tym</w:t>
      </w:r>
      <w:r w:rsidRPr="00572350">
        <w:rPr>
          <w:rFonts w:ascii="Arial" w:hAnsi="Arial" w:cs="Arial"/>
          <w:sz w:val="22"/>
          <w:szCs w:val="22"/>
        </w:rPr>
        <w:t xml:space="preserve"> kierowniczym stanowisku urzędniczym, podlega okresowej ocenie, zwanej dalej "oceną".</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Oceny na piśmie dokonuje bezpośredni przełożony pracownika samorządowego, nie rzadziej niż raz na 2 lata i nie częściej niż raz na 6 miesięcy.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Ocena dotyczy wywiązy</w:t>
      </w:r>
      <w:r w:rsidRPr="00572350">
        <w:rPr>
          <w:rFonts w:ascii="Arial" w:hAnsi="Arial" w:cs="Arial"/>
          <w:sz w:val="22"/>
          <w:szCs w:val="22"/>
        </w:rPr>
        <w:t>wania się przez pracownika samorządowego z obowiązków wynikających z zakresu czynności na zajmowanym stanowisku oraz obowiązków określonych w art. 24 i art. 25 ust. 1.</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Bezpośredni przełożony niezwłocznie doręcza ocenę pracownikowi samorządowemu oraz kie</w:t>
      </w:r>
      <w:r w:rsidRPr="00572350">
        <w:rPr>
          <w:rFonts w:ascii="Arial" w:hAnsi="Arial" w:cs="Arial"/>
          <w:sz w:val="22"/>
          <w:szCs w:val="22"/>
        </w:rPr>
        <w:t>rownikowi jednostki, w której pracownik jest zatrudniony.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5. Pracownikowi samorządowemu od dokonanej oceny przysługuje odwołanie do kierownika jednostki, w której pracownik jest zatrudniony, w terminie 7 dni od dnia doręczenia oceny.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6. Odwołanie rozpatruj</w:t>
      </w:r>
      <w:r w:rsidRPr="00572350">
        <w:rPr>
          <w:rFonts w:ascii="Arial" w:hAnsi="Arial" w:cs="Arial"/>
          <w:sz w:val="22"/>
          <w:szCs w:val="22"/>
        </w:rPr>
        <w:t>e się w terminie 14 dni od dnia wniesienia.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7. W przypadku uwzględnienia odwołania ocenę zmienia się albo dokonuje się oceny po raz drugi.</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8. W przypadku uzyskania przez pracownika samorządowego negatywnej oceny, ponownej jego oceny dokonuje się nie wcześn</w:t>
      </w:r>
      <w:r w:rsidRPr="00572350">
        <w:rPr>
          <w:rFonts w:ascii="Arial" w:hAnsi="Arial" w:cs="Arial"/>
          <w:sz w:val="22"/>
          <w:szCs w:val="22"/>
        </w:rPr>
        <w:t>iej niż po upływie 3 miesięcy od dnia zakończenia poprzedniej oceny.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9. Uzyskanie ponownej negatywnej oceny, o której mowa w ust. 8, skutkuje rozwiązaniem umowy o pracę, z zachowaniem okresów wypowiedzenia.</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28.</w:t>
      </w:r>
      <w:r w:rsidRPr="00572350">
        <w:rPr>
          <w:rFonts w:ascii="Arial" w:hAnsi="Arial" w:cs="Arial"/>
          <w:sz w:val="22"/>
          <w:szCs w:val="22"/>
        </w:rPr>
        <w:t> Kierownik jednostki, o której mowa w art</w:t>
      </w:r>
      <w:r w:rsidRPr="00572350">
        <w:rPr>
          <w:rFonts w:ascii="Arial" w:hAnsi="Arial" w:cs="Arial"/>
          <w:sz w:val="22"/>
          <w:szCs w:val="22"/>
        </w:rPr>
        <w:t>. 2, określi, w drodze zarządzenia, sposób dokonywania okresowych ocen, okresy, za które jest sporządzana ocena, kryteria, na podstawie których jest sporządzana ocena, oraz skalę ocen, biorąc pod uwagę potrzebę prawidłowego dokonywania tych ocen oraz specy</w:t>
      </w:r>
      <w:r w:rsidRPr="00572350">
        <w:rPr>
          <w:rFonts w:ascii="Arial" w:hAnsi="Arial" w:cs="Arial"/>
          <w:sz w:val="22"/>
          <w:szCs w:val="22"/>
        </w:rPr>
        <w:t>fikę funkcjonowania jednostki.</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29.</w:t>
      </w:r>
      <w:r w:rsidRPr="00572350">
        <w:rPr>
          <w:rFonts w:ascii="Arial" w:hAnsi="Arial" w:cs="Arial"/>
          <w:sz w:val="22"/>
          <w:szCs w:val="22"/>
        </w:rPr>
        <w:t> 1. Pracownicy samorządowi uczestniczą w różnych formach podnoszenia wiedzy i</w:t>
      </w:r>
      <w:r w:rsidR="00572350">
        <w:rPr>
          <w:rFonts w:ascii="Arial" w:hAnsi="Arial" w:cs="Arial"/>
          <w:sz w:val="22"/>
          <w:szCs w:val="22"/>
        </w:rPr>
        <w:t> </w:t>
      </w:r>
      <w:r w:rsidRPr="00572350">
        <w:rPr>
          <w:rFonts w:ascii="Arial" w:hAnsi="Arial" w:cs="Arial"/>
          <w:sz w:val="22"/>
          <w:szCs w:val="22"/>
        </w:rPr>
        <w:t>kwalifikacji zawodowych.</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 planach finansowych jednostek, o których mowa w art. 2, przewiduje się środki finansowe na podnoszenie wiedzy</w:t>
      </w:r>
      <w:r w:rsidRPr="00572350">
        <w:rPr>
          <w:rFonts w:ascii="Arial" w:hAnsi="Arial" w:cs="Arial"/>
          <w:sz w:val="22"/>
          <w:szCs w:val="22"/>
        </w:rPr>
        <w:t xml:space="preserve"> i kwalifikacji zawodowych.</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30.</w:t>
      </w:r>
      <w:r w:rsidRPr="00572350">
        <w:rPr>
          <w:rFonts w:ascii="Arial" w:hAnsi="Arial" w:cs="Arial"/>
          <w:sz w:val="22"/>
          <w:szCs w:val="22"/>
        </w:rPr>
        <w:t> 1. Pracownik samorządowy zatrudniony na stanowisku urzędniczym, w tym kierowniczym stanowisku urzędniczym, nie może wykonywać zajęć pozostających w sprzeczności lub związanych z</w:t>
      </w:r>
      <w:r w:rsidR="00572350">
        <w:rPr>
          <w:rFonts w:ascii="Arial" w:hAnsi="Arial" w:cs="Arial"/>
          <w:sz w:val="22"/>
          <w:szCs w:val="22"/>
        </w:rPr>
        <w:t> </w:t>
      </w:r>
      <w:r w:rsidRPr="00572350">
        <w:rPr>
          <w:rFonts w:ascii="Arial" w:hAnsi="Arial" w:cs="Arial"/>
          <w:sz w:val="22"/>
          <w:szCs w:val="22"/>
        </w:rPr>
        <w:t>zajęciami, które wykonuje w ramach obowią</w:t>
      </w:r>
      <w:r w:rsidRPr="00572350">
        <w:rPr>
          <w:rFonts w:ascii="Arial" w:hAnsi="Arial" w:cs="Arial"/>
          <w:sz w:val="22"/>
          <w:szCs w:val="22"/>
        </w:rPr>
        <w:t xml:space="preserve">zków służbowych, wywołujących uzasadnione podejrzenie o stronniczość lub interesowność oraz zajęć sprzecznych z obowiązkami wynikającymi z </w:t>
      </w:r>
      <w:r w:rsidRPr="00572350">
        <w:rPr>
          <w:rFonts w:ascii="Arial" w:hAnsi="Arial" w:cs="Arial"/>
          <w:sz w:val="22"/>
          <w:szCs w:val="22"/>
        </w:rPr>
        <w:lastRenderedPageBreak/>
        <w:t>ustawy.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 przypadku stwierdzenia naruszenia przez pracownika samorządowego któregokolwiek z</w:t>
      </w:r>
      <w:r w:rsidR="00572350">
        <w:rPr>
          <w:rFonts w:ascii="Arial" w:hAnsi="Arial" w:cs="Arial"/>
          <w:sz w:val="22"/>
          <w:szCs w:val="22"/>
        </w:rPr>
        <w:t> </w:t>
      </w:r>
      <w:r w:rsidRPr="00572350">
        <w:rPr>
          <w:rFonts w:ascii="Arial" w:hAnsi="Arial" w:cs="Arial"/>
          <w:sz w:val="22"/>
          <w:szCs w:val="22"/>
        </w:rPr>
        <w:t>zakazów, o których mow</w:t>
      </w:r>
      <w:r w:rsidRPr="00572350">
        <w:rPr>
          <w:rFonts w:ascii="Arial" w:hAnsi="Arial" w:cs="Arial"/>
          <w:sz w:val="22"/>
          <w:szCs w:val="22"/>
        </w:rPr>
        <w:t>a w ust. 1, niezwłocznie rozwiązuje się z nim, bez wypowiedzenia, stosunek pracy w trybie art. 52 § 2 i 3 Kodeksu pracy lub odwołuje się go ze stanowiska.</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31.</w:t>
      </w:r>
      <w:r w:rsidRPr="00572350">
        <w:rPr>
          <w:rFonts w:ascii="Arial" w:hAnsi="Arial" w:cs="Arial"/>
          <w:sz w:val="22"/>
          <w:szCs w:val="22"/>
        </w:rPr>
        <w:t> 1. Pracownik samorządowy zatrudniony na stanowisku urzędniczym, w tym kierowniczym stanowisk</w:t>
      </w:r>
      <w:r w:rsidRPr="00572350">
        <w:rPr>
          <w:rFonts w:ascii="Arial" w:hAnsi="Arial" w:cs="Arial"/>
          <w:sz w:val="22"/>
          <w:szCs w:val="22"/>
        </w:rPr>
        <w:t>u urzędniczym, jest obowiązany złożyć oświadczenie o prowadzeniu działalności gospodarczej.</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 przypadku prowadzenia działalności gospodarczej pracownik jest obowiązany określić jej charakter. Pracownik ten jest również obowiązany składać odrębne oświadc</w:t>
      </w:r>
      <w:r w:rsidRPr="00572350">
        <w:rPr>
          <w:rFonts w:ascii="Arial" w:hAnsi="Arial" w:cs="Arial"/>
          <w:sz w:val="22"/>
          <w:szCs w:val="22"/>
        </w:rPr>
        <w:t>zenia w przypadku zmiany charakteru prowadzonej działalności gospodarczej.</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Pracownik samorządowy, o którym mowa w ust. 1, jest obowiązany złożyć kierownikowi jednostki, w której jest zatrudniony, oświadczenie o prowadzeniu działalności gospodarczej, w</w:t>
      </w:r>
      <w:r w:rsidR="00572350">
        <w:rPr>
          <w:rFonts w:ascii="Arial" w:hAnsi="Arial" w:cs="Arial"/>
          <w:sz w:val="22"/>
          <w:szCs w:val="22"/>
        </w:rPr>
        <w:t> </w:t>
      </w:r>
      <w:r w:rsidRPr="00572350">
        <w:rPr>
          <w:rFonts w:ascii="Arial" w:hAnsi="Arial" w:cs="Arial"/>
          <w:sz w:val="22"/>
          <w:szCs w:val="22"/>
        </w:rPr>
        <w:t>t</w:t>
      </w:r>
      <w:r w:rsidRPr="00572350">
        <w:rPr>
          <w:rFonts w:ascii="Arial" w:hAnsi="Arial" w:cs="Arial"/>
          <w:sz w:val="22"/>
          <w:szCs w:val="22"/>
        </w:rPr>
        <w:t>erminie 30 dni od dnia podjęcia działalności gospodarczej lub zmiany jej charakteru.</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W przypadku niezłożenia w terminie oświadczenia o prowadzeniu działalności gospodarczej na pracownika samorządowego, o którym mowa w ust. 1, jest nakładana kara upomnie</w:t>
      </w:r>
      <w:r w:rsidRPr="00572350">
        <w:rPr>
          <w:rFonts w:ascii="Arial" w:hAnsi="Arial" w:cs="Arial"/>
          <w:sz w:val="22"/>
          <w:szCs w:val="22"/>
        </w:rPr>
        <w:t>nia albo nagany. Przepisy art. 109 § 2 i art. 110-113 Kodeksu pracy stosuje się odpowiednio.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5. Podanie nieprawdy lub zatajenie prawdy w oświadczeniu o prowadzeniu działalności gospodarczej powoduje odpowiedzialność na podstawie art. 233 §</w:t>
      </w:r>
      <w:r w:rsidRPr="00572350">
        <w:rPr>
          <w:rFonts w:ascii="Arial" w:hAnsi="Arial" w:cs="Arial"/>
          <w:sz w:val="22"/>
          <w:szCs w:val="22"/>
        </w:rPr>
        <w:t xml:space="preserve"> 1 Kodeksu karnego.</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32.</w:t>
      </w:r>
      <w:r w:rsidRPr="00572350">
        <w:rPr>
          <w:rFonts w:ascii="Arial" w:hAnsi="Arial" w:cs="Arial"/>
          <w:sz w:val="22"/>
          <w:szCs w:val="22"/>
        </w:rPr>
        <w:t> 1. Na żądanie osoby upoważnionej do dokonywania czynności w sprawach z zakresu prawa pracy pracownik samorządowy zatrudniony na stanowisku urzędniczym, w tym na kierowniczym stanowisku urzędniczym, jest obowiązany złożyć oświad</w:t>
      </w:r>
      <w:r w:rsidRPr="00572350">
        <w:rPr>
          <w:rFonts w:ascii="Arial" w:hAnsi="Arial" w:cs="Arial"/>
          <w:sz w:val="22"/>
          <w:szCs w:val="22"/>
        </w:rPr>
        <w:t>czenie o stanie majątkowym.</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Analizy danych zawartych w oświadczeniu dokonuje kierownik jednostki, w której pracownik samorządowy jest zatrudniony.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Pracownik samorządowy, o którym mowa w ust. 1, składa oświadczenie o stanie majątkowym według wzoru ośw</w:t>
      </w:r>
      <w:r w:rsidRPr="00572350">
        <w:rPr>
          <w:rFonts w:ascii="Arial" w:hAnsi="Arial" w:cs="Arial"/>
          <w:sz w:val="22"/>
          <w:szCs w:val="22"/>
        </w:rPr>
        <w:t>iadczenia majątkowego określonego na podstawie ustawy z dnia 8 marca 1990 r. o</w:t>
      </w:r>
      <w:r w:rsidR="00572350">
        <w:rPr>
          <w:rFonts w:ascii="Arial" w:hAnsi="Arial" w:cs="Arial"/>
          <w:sz w:val="22"/>
          <w:szCs w:val="22"/>
        </w:rPr>
        <w:t> </w:t>
      </w:r>
      <w:r w:rsidRPr="00572350">
        <w:rPr>
          <w:rFonts w:ascii="Arial" w:hAnsi="Arial" w:cs="Arial"/>
          <w:sz w:val="22"/>
          <w:szCs w:val="22"/>
        </w:rPr>
        <w:t xml:space="preserve">samorządzie gminnym (Dz. U. z 2001 r. Nr 142, poz. 1591, z </w:t>
      </w:r>
      <w:proofErr w:type="spellStart"/>
      <w:r w:rsidRPr="00572350">
        <w:rPr>
          <w:rFonts w:ascii="Arial" w:hAnsi="Arial" w:cs="Arial"/>
          <w:sz w:val="22"/>
          <w:szCs w:val="22"/>
        </w:rPr>
        <w:t>późn</w:t>
      </w:r>
      <w:proofErr w:type="spellEnd"/>
      <w:r w:rsidRPr="00572350">
        <w:rPr>
          <w:rFonts w:ascii="Arial" w:hAnsi="Arial" w:cs="Arial"/>
          <w:sz w:val="22"/>
          <w:szCs w:val="22"/>
        </w:rPr>
        <w:t>. zm.</w:t>
      </w:r>
      <w:r w:rsidRPr="00572350">
        <w:rPr>
          <w:rFonts w:ascii="Arial" w:hAnsi="Arial" w:cs="Arial"/>
          <w:sz w:val="22"/>
          <w:szCs w:val="22"/>
          <w:vertAlign w:val="superscript"/>
        </w:rPr>
        <w:t>3)</w:t>
      </w:r>
      <w:r w:rsidRPr="00572350">
        <w:rPr>
          <w:rFonts w:ascii="Arial" w:hAnsi="Arial" w:cs="Arial"/>
          <w:sz w:val="22"/>
          <w:szCs w:val="22"/>
        </w:rPr>
        <w:t xml:space="preserve">) dla wójta, zastępcy wójta, sekretarza gminy, skarbnika gminy, kierownika jednostki organizacyjnej gminy, </w:t>
      </w:r>
      <w:r w:rsidRPr="00572350">
        <w:rPr>
          <w:rFonts w:ascii="Arial" w:hAnsi="Arial" w:cs="Arial"/>
          <w:sz w:val="22"/>
          <w:szCs w:val="22"/>
        </w:rPr>
        <w:t>osoby zarządzającej i</w:t>
      </w:r>
      <w:r w:rsidR="00572350">
        <w:rPr>
          <w:rFonts w:ascii="Arial" w:hAnsi="Arial" w:cs="Arial"/>
          <w:sz w:val="22"/>
          <w:szCs w:val="22"/>
        </w:rPr>
        <w:t> </w:t>
      </w:r>
      <w:r w:rsidRPr="00572350">
        <w:rPr>
          <w:rFonts w:ascii="Arial" w:hAnsi="Arial" w:cs="Arial"/>
          <w:sz w:val="22"/>
          <w:szCs w:val="22"/>
        </w:rPr>
        <w:t>członka organu zarządzającego gminną osobą prawną oraz osoby wydającej decyzje administracyjne w imieniu wójta.</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33.</w:t>
      </w:r>
      <w:r w:rsidRPr="00572350">
        <w:rPr>
          <w:rFonts w:ascii="Arial" w:hAnsi="Arial" w:cs="Arial"/>
          <w:sz w:val="22"/>
          <w:szCs w:val="22"/>
        </w:rPr>
        <w:t> Przepisy art. 31 i 32 stosuje się odpowiednio do doradców i asystentów.</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34.</w:t>
      </w:r>
      <w:r w:rsidRPr="00572350">
        <w:rPr>
          <w:rFonts w:ascii="Arial" w:hAnsi="Arial" w:cs="Arial"/>
          <w:sz w:val="22"/>
          <w:szCs w:val="22"/>
        </w:rPr>
        <w:t> 1. Do pracowników samorzą</w:t>
      </w:r>
      <w:r w:rsidRPr="00572350">
        <w:rPr>
          <w:rFonts w:ascii="Arial" w:hAnsi="Arial" w:cs="Arial"/>
          <w:sz w:val="22"/>
          <w:szCs w:val="22"/>
        </w:rPr>
        <w:t>dowych, o których mowa w art. 4 ust. 1 pkt 1 i 2, przepisów art. 27 oraz art. 31 i 32 nie stosuje się.</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Do sekretarza nie stosuje się przepisów art. 31 i 32.</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35.</w:t>
      </w:r>
      <w:r w:rsidRPr="00572350">
        <w:rPr>
          <w:rFonts w:ascii="Arial" w:hAnsi="Arial" w:cs="Arial"/>
          <w:sz w:val="22"/>
          <w:szCs w:val="22"/>
        </w:rPr>
        <w:t> 1. Stosunek pracy pracownika samorządowego tymczasowo aresztowanego ulega zawieszeniu z</w:t>
      </w:r>
      <w:r w:rsidRPr="00572350">
        <w:rPr>
          <w:rFonts w:ascii="Arial" w:hAnsi="Arial" w:cs="Arial"/>
          <w:sz w:val="22"/>
          <w:szCs w:val="22"/>
        </w:rPr>
        <w:t xml:space="preserve"> mocy prawa.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 okresie zawieszenia pracownik samorządowy otrzymuje wynagrodzenie w wysokości połowy wynagrodzenia przysługującego mu do dnia tymczasowego aresztowania.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W przypadku umorzenia postępowania karnego albo wydania wyroku uniewinniającego pr</w:t>
      </w:r>
      <w:r w:rsidRPr="00572350">
        <w:rPr>
          <w:rFonts w:ascii="Arial" w:hAnsi="Arial" w:cs="Arial"/>
          <w:sz w:val="22"/>
          <w:szCs w:val="22"/>
        </w:rPr>
        <w:t>acownikowi samorządowemu należy wypłacić pozostałą część wynagrodzenia; nie dotyczy to warunkowego umorzenia postępowania karnego.</w:t>
      </w: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t xml:space="preserve">Rozdział 4 </w:t>
      </w:r>
    </w:p>
    <w:p w:rsidR="00000000" w:rsidRPr="00572350" w:rsidRDefault="00E755B6">
      <w:pPr>
        <w:spacing w:before="240" w:after="240"/>
        <w:jc w:val="center"/>
        <w:rPr>
          <w:rFonts w:ascii="Arial" w:hAnsi="Arial" w:cs="Arial"/>
          <w:sz w:val="22"/>
          <w:szCs w:val="22"/>
        </w:rPr>
      </w:pPr>
      <w:r w:rsidRPr="00572350">
        <w:rPr>
          <w:rFonts w:ascii="Arial" w:hAnsi="Arial" w:cs="Arial"/>
          <w:b/>
          <w:bCs/>
          <w:sz w:val="22"/>
          <w:szCs w:val="22"/>
        </w:rPr>
        <w:t>Uprawnienia pracownika samorządowego</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36.</w:t>
      </w:r>
      <w:r w:rsidRPr="00572350">
        <w:rPr>
          <w:rFonts w:ascii="Arial" w:hAnsi="Arial" w:cs="Arial"/>
          <w:sz w:val="22"/>
          <w:szCs w:val="22"/>
        </w:rPr>
        <w:t> 1. Pracownikowi samorządowemu przysługuje wynagrodzenie stosowne do</w:t>
      </w:r>
      <w:r w:rsidRPr="00572350">
        <w:rPr>
          <w:rFonts w:ascii="Arial" w:hAnsi="Arial" w:cs="Arial"/>
          <w:sz w:val="22"/>
          <w:szCs w:val="22"/>
        </w:rPr>
        <w:t xml:space="preserve"> zajmowanego stanowiska oraz posiadanych kwalifikacji zawodowych.</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 xml:space="preserve">2. Pracownikowi samorządowemu przysługuje wynagrodzenie zasadnicze, dodatek za wieloletnią pracę, nagroda jubileuszowa oraz jednorazowa odprawa w związku z przejściem na emeryturę lub </w:t>
      </w:r>
      <w:r w:rsidRPr="00572350">
        <w:rPr>
          <w:rFonts w:ascii="Arial" w:hAnsi="Arial" w:cs="Arial"/>
          <w:sz w:val="22"/>
          <w:szCs w:val="22"/>
        </w:rPr>
        <w:lastRenderedPageBreak/>
        <w:t xml:space="preserve">rentę </w:t>
      </w:r>
      <w:r w:rsidRPr="00572350">
        <w:rPr>
          <w:rFonts w:ascii="Arial" w:hAnsi="Arial" w:cs="Arial"/>
          <w:sz w:val="22"/>
          <w:szCs w:val="22"/>
        </w:rPr>
        <w:t>z tytułu niezdolności do pracy oraz dodatkowe wynagrodzenie roczne na zasadach określonych w odrębnych przepisach.</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Wójtowi (burmistrzowi, prezydentowi miasta), staroście oraz marszałkowi województwa przysługuje dodatek specjalny.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Pracownikowi samorzą</w:t>
      </w:r>
      <w:r w:rsidRPr="00572350">
        <w:rPr>
          <w:rFonts w:ascii="Arial" w:hAnsi="Arial" w:cs="Arial"/>
          <w:sz w:val="22"/>
          <w:szCs w:val="22"/>
        </w:rPr>
        <w:t>dowemu może zostać przyznany dodatek funkcyjny.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5. Pracownikowi samorządowemu z tytułu okresowego zwiększenia obowiązków służbowych lub powierzenia dodatkowych zadań może zostać przyznany dodatek specjalny.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6. Pracownikowi samorządowemu, o którym mowa w ar</w:t>
      </w:r>
      <w:r w:rsidRPr="00572350">
        <w:rPr>
          <w:rFonts w:ascii="Arial" w:hAnsi="Arial" w:cs="Arial"/>
          <w:sz w:val="22"/>
          <w:szCs w:val="22"/>
        </w:rPr>
        <w:t>t. 4 ust. 1 pkt 2 i 3, za szczególne osiągnięcia w pracy zawodowej można przyznać nagrodę.</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37.</w:t>
      </w:r>
      <w:r w:rsidRPr="00572350">
        <w:rPr>
          <w:rFonts w:ascii="Arial" w:hAnsi="Arial" w:cs="Arial"/>
          <w:sz w:val="22"/>
          <w:szCs w:val="22"/>
        </w:rPr>
        <w:t> 1. Rada Ministrów określi, w drodze rozporządzenia: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wykaz stanowisk, z uwzględnieniem podziału na stanowiska kierownicze urzędnicze, urzędnicze, pomocnic</w:t>
      </w:r>
      <w:r w:rsidRPr="00572350">
        <w:rPr>
          <w:rFonts w:ascii="Arial" w:hAnsi="Arial" w:cs="Arial"/>
          <w:sz w:val="22"/>
          <w:szCs w:val="22"/>
        </w:rPr>
        <w:t>ze i obsługi oraz doradców i asystentów;</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minimalne wymagania kwalifikacyjne niezbędne do wykonywania pracy na poszczególnych stanowiskach;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warunki i sposób wynagradzania pracowników samorządowych, o których mowa w art. 4 ust. 1 pkt 3, w tym minimalny</w:t>
      </w:r>
      <w:r w:rsidRPr="00572350">
        <w:rPr>
          <w:rFonts w:ascii="Arial" w:hAnsi="Arial" w:cs="Arial"/>
          <w:sz w:val="22"/>
          <w:szCs w:val="22"/>
        </w:rPr>
        <w:t xml:space="preserve"> poziom wynagrodzenia zasadniczego na poszczególnych stanowiskach;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warunki i sposób wynagradzania pracowników samorządowych, o których mowa w art. 4 ust. 1 pkt 1, oraz maksymalny poziom dodatku funkcyjnego;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r>
      <w:r w:rsidRPr="00572350">
        <w:rPr>
          <w:rFonts w:ascii="Arial" w:hAnsi="Arial" w:cs="Arial"/>
          <w:sz w:val="22"/>
          <w:szCs w:val="22"/>
        </w:rPr>
        <w:t>maksymalny poziom wynagrodzenia zasadniczego pracowników samorządowych, o których mowa w art. 4 ust. 1 pkt 2, oraz maksymalny poziom dodatku funkcyjnego;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6)</w:t>
      </w:r>
      <w:r w:rsidRPr="00572350">
        <w:rPr>
          <w:rFonts w:ascii="Arial" w:hAnsi="Arial" w:cs="Arial"/>
          <w:sz w:val="22"/>
          <w:szCs w:val="22"/>
        </w:rPr>
        <w:tab/>
        <w:t>wysokość dodatku specjalnego dla osób, o których mowa w art. 36 ust. 3;</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7)</w:t>
      </w:r>
      <w:r w:rsidRPr="00572350">
        <w:rPr>
          <w:rFonts w:ascii="Arial" w:hAnsi="Arial" w:cs="Arial"/>
          <w:sz w:val="22"/>
          <w:szCs w:val="22"/>
        </w:rPr>
        <w:tab/>
        <w:t>warunki przyznawania i w</w:t>
      </w:r>
      <w:r w:rsidRPr="00572350">
        <w:rPr>
          <w:rFonts w:ascii="Arial" w:hAnsi="Arial" w:cs="Arial"/>
          <w:sz w:val="22"/>
          <w:szCs w:val="22"/>
        </w:rPr>
        <w:t>ypłacania dodatku za wieloletnią pracę;</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8)</w:t>
      </w:r>
      <w:r w:rsidRPr="00572350">
        <w:rPr>
          <w:rFonts w:ascii="Arial" w:hAnsi="Arial" w:cs="Arial"/>
          <w:sz w:val="22"/>
          <w:szCs w:val="22"/>
        </w:rPr>
        <w:tab/>
        <w:t>warunki ustalania prawa do nagrody jubileuszowej i jej wypłacania;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9)</w:t>
      </w:r>
      <w:r w:rsidRPr="00572350">
        <w:rPr>
          <w:rFonts w:ascii="Arial" w:hAnsi="Arial" w:cs="Arial"/>
          <w:sz w:val="22"/>
          <w:szCs w:val="22"/>
        </w:rPr>
        <w:tab/>
        <w:t>warunki ustalania prawa do jednorazowej odprawy w związku z przejściem na emeryturę lub rentę z tytułu niezdolności do pracy i jej wypłacania.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Wydając rozporządzenie, o którym mowa w ust. 1, Rada Ministrów bierze pod uwagę w</w:t>
      </w:r>
      <w:r w:rsidR="00572350">
        <w:rPr>
          <w:rFonts w:ascii="Arial" w:hAnsi="Arial" w:cs="Arial"/>
          <w:sz w:val="22"/>
          <w:szCs w:val="22"/>
        </w:rPr>
        <w:t> </w:t>
      </w:r>
      <w:r w:rsidRPr="00572350">
        <w:rPr>
          <w:rFonts w:ascii="Arial" w:hAnsi="Arial" w:cs="Arial"/>
          <w:sz w:val="22"/>
          <w:szCs w:val="22"/>
        </w:rPr>
        <w:t>szczególności: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rodzaj realizowanych zadań i charakter czynności wykonywanych na poszczególnych stanowiskach;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potrzebę posiadania przez pracownika samorządowego umiej</w:t>
      </w:r>
      <w:r w:rsidRPr="00572350">
        <w:rPr>
          <w:rFonts w:ascii="Arial" w:hAnsi="Arial" w:cs="Arial"/>
          <w:sz w:val="22"/>
          <w:szCs w:val="22"/>
        </w:rPr>
        <w:t>ętności zawodowych i niezbędnego doświadczenia;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liczbę mieszkańców jednostki samorządu terytorialnego.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Maksymalne wynagrodzenie osób, o których mowa w art. 4 ust. 1 pkt 1, nie może przekroczyć w okresie miesiąca siedmiokrotności kwoty bazowej określo</w:t>
      </w:r>
      <w:r w:rsidRPr="00572350">
        <w:rPr>
          <w:rFonts w:ascii="Arial" w:hAnsi="Arial" w:cs="Arial"/>
          <w:sz w:val="22"/>
          <w:szCs w:val="22"/>
        </w:rPr>
        <w:t xml:space="preserve">nej w ustawie budżetowej dla osób zajmujących kierownicze stanowiska państwowe na podstawie przepisów ustawy z dnia 23 grudnia 1999 r. o kształtowaniu wynagrodzeń w państwowej sferze budżetowej oraz o zmianie niektórych ustaw (Dz. U. Nr 110, poz. 1255, z </w:t>
      </w:r>
      <w:proofErr w:type="spellStart"/>
      <w:r w:rsidRPr="00572350">
        <w:rPr>
          <w:rFonts w:ascii="Arial" w:hAnsi="Arial" w:cs="Arial"/>
          <w:sz w:val="22"/>
          <w:szCs w:val="22"/>
        </w:rPr>
        <w:t>p</w:t>
      </w:r>
      <w:r w:rsidRPr="00572350">
        <w:rPr>
          <w:rFonts w:ascii="Arial" w:hAnsi="Arial" w:cs="Arial"/>
          <w:sz w:val="22"/>
          <w:szCs w:val="22"/>
        </w:rPr>
        <w:t>óźn</w:t>
      </w:r>
      <w:proofErr w:type="spellEnd"/>
      <w:r w:rsidRPr="00572350">
        <w:rPr>
          <w:rFonts w:ascii="Arial" w:hAnsi="Arial" w:cs="Arial"/>
          <w:sz w:val="22"/>
          <w:szCs w:val="22"/>
        </w:rPr>
        <w:t>. zm.</w:t>
      </w:r>
      <w:r w:rsidRPr="00572350">
        <w:rPr>
          <w:rFonts w:ascii="Arial" w:hAnsi="Arial" w:cs="Arial"/>
          <w:sz w:val="22"/>
          <w:szCs w:val="22"/>
          <w:vertAlign w:val="superscript"/>
        </w:rPr>
        <w:t>4)</w:t>
      </w:r>
      <w:r w:rsidRPr="00572350">
        <w:rPr>
          <w:rFonts w:ascii="Arial" w:hAnsi="Arial" w:cs="Arial"/>
          <w:sz w:val="22"/>
          <w:szCs w:val="22"/>
        </w:rPr>
        <w:t>).</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38.</w:t>
      </w:r>
      <w:r w:rsidRPr="00572350">
        <w:rPr>
          <w:rFonts w:ascii="Arial" w:hAnsi="Arial" w:cs="Arial"/>
          <w:sz w:val="22"/>
          <w:szCs w:val="22"/>
        </w:rPr>
        <w:t> 1. Dodatek za wieloletnią pracę przysługuje po 5 latach pracy w wysokości wynoszącej 5</w:t>
      </w:r>
      <w:r w:rsidR="00572350">
        <w:rPr>
          <w:rFonts w:ascii="Arial" w:hAnsi="Arial" w:cs="Arial"/>
          <w:sz w:val="22"/>
          <w:szCs w:val="22"/>
        </w:rPr>
        <w:t> </w:t>
      </w:r>
      <w:r w:rsidRPr="00572350">
        <w:rPr>
          <w:rFonts w:ascii="Arial" w:hAnsi="Arial" w:cs="Arial"/>
          <w:sz w:val="22"/>
          <w:szCs w:val="22"/>
        </w:rPr>
        <w:t>% miesięcznego wynagrodzenia zasadniczego. Dodatek ten wzrasta o 1 % za każdy dalszy rok pracy aż do osiągnięcia 20 % miesięcznego wynagrodzenia za</w:t>
      </w:r>
      <w:r w:rsidRPr="00572350">
        <w:rPr>
          <w:rFonts w:ascii="Arial" w:hAnsi="Arial" w:cs="Arial"/>
          <w:sz w:val="22"/>
          <w:szCs w:val="22"/>
        </w:rPr>
        <w:t>sadniczego.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Nagroda jubileuszowa przysługuje w wysokości: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po 20 latach pracy - 75 % wynagrodzenia miesięcznego;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po 25 latach pracy - 100 % wynagrodzenia miesięcznego;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po 30 latach pracy - 150 % wynagrodzenia miesięcznego;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 xml:space="preserve">po 35 latach pracy </w:t>
      </w:r>
      <w:r w:rsidRPr="00572350">
        <w:rPr>
          <w:rFonts w:ascii="Arial" w:hAnsi="Arial" w:cs="Arial"/>
          <w:sz w:val="22"/>
          <w:szCs w:val="22"/>
        </w:rPr>
        <w:t>- 200 % wynagrodzenia miesięcznego;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po 40 latach pracy - 300 % wynagrodzenia miesięcznego;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6)</w:t>
      </w:r>
      <w:r w:rsidRPr="00572350">
        <w:rPr>
          <w:rFonts w:ascii="Arial" w:hAnsi="Arial" w:cs="Arial"/>
          <w:sz w:val="22"/>
          <w:szCs w:val="22"/>
        </w:rPr>
        <w:tab/>
        <w:t>po 45 latach pracy - 400 % wynagrodzenia miesięcznego.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 xml:space="preserve">3. W związku z przejściem na emeryturę lub rentę z tytułu niezdolności do pracy przysługuje jednorazowa </w:t>
      </w:r>
      <w:r w:rsidRPr="00572350">
        <w:rPr>
          <w:rFonts w:ascii="Arial" w:hAnsi="Arial" w:cs="Arial"/>
          <w:sz w:val="22"/>
          <w:szCs w:val="22"/>
        </w:rPr>
        <w:t>odprawa w wysokości:</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po 10 latach pracy - dwumiesięcznego wynagrodzenia;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po 15 latach pracy - trzymiesięcznego wynagrodzenia;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po 20 latach pracy - sześciomiesięcznego wynagrodzenia.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 xml:space="preserve">4. Wynagrodzenie, o którym mowa w ust. 2 i 3, oblicza się według </w:t>
      </w:r>
      <w:r w:rsidRPr="00572350">
        <w:rPr>
          <w:rFonts w:ascii="Arial" w:hAnsi="Arial" w:cs="Arial"/>
          <w:sz w:val="22"/>
          <w:szCs w:val="22"/>
        </w:rPr>
        <w:t xml:space="preserve">zasad obowiązujących przy </w:t>
      </w:r>
      <w:r w:rsidRPr="00572350">
        <w:rPr>
          <w:rFonts w:ascii="Arial" w:hAnsi="Arial" w:cs="Arial"/>
          <w:sz w:val="22"/>
          <w:szCs w:val="22"/>
        </w:rPr>
        <w:lastRenderedPageBreak/>
        <w:t>ustalaniu ekwiwalentu pieniężnego za urlop wypoczynkowy.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5. Do okresów pracy uprawniających do dodatku za wieloletnią pracę, nagrody jubileuszowej i</w:t>
      </w:r>
      <w:r w:rsidR="00572350">
        <w:rPr>
          <w:rFonts w:ascii="Arial" w:hAnsi="Arial" w:cs="Arial"/>
          <w:sz w:val="22"/>
          <w:szCs w:val="22"/>
        </w:rPr>
        <w:t> </w:t>
      </w:r>
      <w:r w:rsidRPr="00572350">
        <w:rPr>
          <w:rFonts w:ascii="Arial" w:hAnsi="Arial" w:cs="Arial"/>
          <w:sz w:val="22"/>
          <w:szCs w:val="22"/>
        </w:rPr>
        <w:t>jednorazowej odprawy w związku z przejściem na emeryturę lub rentę z tytułu niezd</w:t>
      </w:r>
      <w:r w:rsidRPr="00572350">
        <w:rPr>
          <w:rFonts w:ascii="Arial" w:hAnsi="Arial" w:cs="Arial"/>
          <w:sz w:val="22"/>
          <w:szCs w:val="22"/>
        </w:rPr>
        <w:t>olności do pracy wlicza się wszystkie poprzednio zakończone okresy zatrudnienia oraz inne okresy, jeżeli z mocy odrębnych przepisów podlegają one wliczeniu do okresu pracy, od którego zależą uprawnienia pracownicze.</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39.</w:t>
      </w:r>
      <w:r w:rsidRPr="00572350">
        <w:rPr>
          <w:rFonts w:ascii="Arial" w:hAnsi="Arial" w:cs="Arial"/>
          <w:sz w:val="22"/>
          <w:szCs w:val="22"/>
        </w:rPr>
        <w:t> 1. Pracodawca w regulaminie wyn</w:t>
      </w:r>
      <w:r w:rsidRPr="00572350">
        <w:rPr>
          <w:rFonts w:ascii="Arial" w:hAnsi="Arial" w:cs="Arial"/>
          <w:sz w:val="22"/>
          <w:szCs w:val="22"/>
        </w:rPr>
        <w:t>agradzania określi, dla pracowników samorządowych, o których mowa w art. 4 ust. 1 pkt 3:</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wymagania kwalifikacyjne pracowników samorządowych;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szczegółowe warunki wynagradzania, w tym maksymalny poziom wynagrodzenia zasadniczego.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t>
      </w:r>
      <w:r w:rsidRPr="00572350">
        <w:rPr>
          <w:rFonts w:ascii="Arial" w:hAnsi="Arial" w:cs="Arial"/>
          <w:sz w:val="22"/>
          <w:szCs w:val="22"/>
        </w:rPr>
        <w:t>Pracodawca w regulaminie wynagradzania, o którym mowa w ust. 1, może określić:</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warunki przyznawania oraz warunki i sposób wypłacania premii i nagród innych niż nagroda jubileuszowa;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warunki i sposób przyznawania dodatków, o których mowa w art. 36 ust</w:t>
      </w:r>
      <w:r w:rsidRPr="00572350">
        <w:rPr>
          <w:rFonts w:ascii="Arial" w:hAnsi="Arial" w:cs="Arial"/>
          <w:sz w:val="22"/>
          <w:szCs w:val="22"/>
        </w:rPr>
        <w:t>. 4 i 5, oraz innych dodatków.</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Wójt (burmistrz, prezydent miasta), starosta lub marszałek określi, w drodze zarządzenia, maksymalne miesięczne wynagrodzenie kierowników i zastępców kierowników jednostek budżetowych oraz samorządowych zakładów budżetowy</w:t>
      </w:r>
      <w:r w:rsidRPr="00572350">
        <w:rPr>
          <w:rFonts w:ascii="Arial" w:hAnsi="Arial" w:cs="Arial"/>
          <w:sz w:val="22"/>
          <w:szCs w:val="22"/>
        </w:rPr>
        <w:t>ch.</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40.</w:t>
      </w:r>
      <w:r w:rsidRPr="00572350">
        <w:rPr>
          <w:rFonts w:ascii="Arial" w:hAnsi="Arial" w:cs="Arial"/>
          <w:sz w:val="22"/>
          <w:szCs w:val="22"/>
        </w:rPr>
        <w:t> 1.  Wójtowi (burmistrzowi, prezydentowi miasta), burmistrzowi dzielnicy m.st. Warszawy, zastępcy burmistrza dzielnicy m.st. Warszawy i pozostałym członkom zarządu dzielnicy m.st. Warszawy, staroście, wicestaroście, członkom zarządu powiatu ora</w:t>
      </w:r>
      <w:r w:rsidRPr="00572350">
        <w:rPr>
          <w:rFonts w:ascii="Arial" w:hAnsi="Arial" w:cs="Arial"/>
          <w:sz w:val="22"/>
          <w:szCs w:val="22"/>
        </w:rPr>
        <w:t>z marszałkowi, wicemarszałkowi i</w:t>
      </w:r>
      <w:r w:rsidR="00572350">
        <w:rPr>
          <w:rFonts w:ascii="Arial" w:hAnsi="Arial" w:cs="Arial"/>
          <w:sz w:val="22"/>
          <w:szCs w:val="22"/>
        </w:rPr>
        <w:t> </w:t>
      </w:r>
      <w:r w:rsidRPr="00572350">
        <w:rPr>
          <w:rFonts w:ascii="Arial" w:hAnsi="Arial" w:cs="Arial"/>
          <w:sz w:val="22"/>
          <w:szCs w:val="22"/>
        </w:rPr>
        <w:t>członkom zarządu województwa, których stosunek pracy został rozwiązany w związku z upływem kadencji, przysługuje odprawa w wysokości trzymiesięcznego wynagrodzenia obliczonego według zasad obowiązujących przy ustalaniu ekwi</w:t>
      </w:r>
      <w:r w:rsidRPr="00572350">
        <w:rPr>
          <w:rFonts w:ascii="Arial" w:hAnsi="Arial" w:cs="Arial"/>
          <w:sz w:val="22"/>
          <w:szCs w:val="22"/>
        </w:rPr>
        <w:t>walentu pieniężnego za urlop wypoczynkowy.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 przypadku gdy osoba, o której mowa w ust. 1, zostanie ponownie zatrudniona w najbliższej kadencji na podstawie stosunku pracy z wyboru w tym samym urzędzie, odprawa nie przysługuje.</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Do pracownika, o którym</w:t>
      </w:r>
      <w:r w:rsidRPr="00572350">
        <w:rPr>
          <w:rFonts w:ascii="Arial" w:hAnsi="Arial" w:cs="Arial"/>
          <w:sz w:val="22"/>
          <w:szCs w:val="22"/>
        </w:rPr>
        <w:t xml:space="preserve"> mowa w ust. 1, nie stosuje się przepisu art. 75 Kodeksu pracy.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41.</w:t>
      </w:r>
      <w:r w:rsidRPr="00572350">
        <w:rPr>
          <w:rFonts w:ascii="Arial" w:hAnsi="Arial" w:cs="Arial"/>
          <w:sz w:val="22"/>
          <w:szCs w:val="22"/>
        </w:rPr>
        <w:t> Pracownikowi samorządowemu wykonującemu na polecenie pracodawcy zadanie służbowe poza miejscowością, w której znajduje się siedziba pracodawcy, lub poza stałym miejscem pracy przysług</w:t>
      </w:r>
      <w:r w:rsidRPr="00572350">
        <w:rPr>
          <w:rFonts w:ascii="Arial" w:hAnsi="Arial" w:cs="Arial"/>
          <w:sz w:val="22"/>
          <w:szCs w:val="22"/>
        </w:rPr>
        <w:t>ują należności na zasadach określonych w przepisach w sprawie wysokości oraz warunków ustalania należności przysługujących pracownikom samorządowej sfery budżetowej z tytułu podróży służbowej, wydanych na podstawie Kodeksu pracy.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42.</w:t>
      </w:r>
      <w:r w:rsidRPr="00572350">
        <w:rPr>
          <w:rFonts w:ascii="Arial" w:hAnsi="Arial" w:cs="Arial"/>
          <w:sz w:val="22"/>
          <w:szCs w:val="22"/>
        </w:rPr>
        <w:t> 1. Regulamin prac</w:t>
      </w:r>
      <w:r w:rsidRPr="00572350">
        <w:rPr>
          <w:rFonts w:ascii="Arial" w:hAnsi="Arial" w:cs="Arial"/>
          <w:sz w:val="22"/>
          <w:szCs w:val="22"/>
        </w:rPr>
        <w:t>y jednostki, o której mowa w art. 2, określa porządek wewnętrzny i</w:t>
      </w:r>
      <w:r w:rsidR="00572350">
        <w:rPr>
          <w:rFonts w:ascii="Arial" w:hAnsi="Arial" w:cs="Arial"/>
          <w:sz w:val="22"/>
          <w:szCs w:val="22"/>
        </w:rPr>
        <w:t> </w:t>
      </w:r>
      <w:r w:rsidRPr="00572350">
        <w:rPr>
          <w:rFonts w:ascii="Arial" w:hAnsi="Arial" w:cs="Arial"/>
          <w:sz w:val="22"/>
          <w:szCs w:val="22"/>
        </w:rPr>
        <w:t>rozkład czasu pracy w sposób zapewniający obywatelom załatwianie spraw w dogodnym dla nich czasie.</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Jeżeli wymagają tego potrzeby jednostki, w której pracownik samorządowy jest zatrudnion</w:t>
      </w:r>
      <w:r w:rsidRPr="00572350">
        <w:rPr>
          <w:rFonts w:ascii="Arial" w:hAnsi="Arial" w:cs="Arial"/>
          <w:sz w:val="22"/>
          <w:szCs w:val="22"/>
        </w:rPr>
        <w:t>y, na polecenie przełożonego wykonuje on pracę w godzinach nadliczbowych, w tym w wyjątkowych przypadkach także w porze nocnej oraz w niedziele i święta.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Przepisu ust. 2 nie stosuje się do kobiet w ciąży oraz, bez ich zgody, do pracowników samorządowych</w:t>
      </w:r>
      <w:r w:rsidRPr="00572350">
        <w:rPr>
          <w:rFonts w:ascii="Arial" w:hAnsi="Arial" w:cs="Arial"/>
          <w:sz w:val="22"/>
          <w:szCs w:val="22"/>
        </w:rPr>
        <w:t xml:space="preserve"> sprawujących pieczę nad osobami wymagającymi stałej opieki lub opiekujących się dziećmi w wieku do ośmiu lat.</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Pracownikowi samorządowemu za pracę wykonywaną na polecenie przełożonego w godzinach nadliczbowych przysługuje, według jego wyboru, wynagrodze</w:t>
      </w:r>
      <w:r w:rsidRPr="00572350">
        <w:rPr>
          <w:rFonts w:ascii="Arial" w:hAnsi="Arial" w:cs="Arial"/>
          <w:sz w:val="22"/>
          <w:szCs w:val="22"/>
        </w:rPr>
        <w:t>nie albo czas wolny w tym samym wymiarze, z tym że wolny czas, na wniosek pracownika, może być udzielony w okresie bezpośrednio poprzedzającym urlop wypoczynkowy lub po jego zakończeniu.</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43.</w:t>
      </w:r>
      <w:r w:rsidRPr="00572350">
        <w:rPr>
          <w:rFonts w:ascii="Arial" w:hAnsi="Arial" w:cs="Arial"/>
          <w:sz w:val="22"/>
          <w:szCs w:val="22"/>
        </w:rPr>
        <w:t> 1. W sprawach nieuregulowanych w ustawie stosuje się odpowie</w:t>
      </w:r>
      <w:r w:rsidRPr="00572350">
        <w:rPr>
          <w:rFonts w:ascii="Arial" w:hAnsi="Arial" w:cs="Arial"/>
          <w:sz w:val="22"/>
          <w:szCs w:val="22"/>
        </w:rPr>
        <w:t>dnio przepisy Kodeksu pracy.</w:t>
      </w:r>
    </w:p>
    <w:p w:rsidR="00000000" w:rsidRDefault="00E755B6">
      <w:pPr>
        <w:ind w:firstLine="431"/>
        <w:jc w:val="both"/>
        <w:rPr>
          <w:rFonts w:ascii="Arial" w:hAnsi="Arial" w:cs="Arial"/>
          <w:sz w:val="22"/>
          <w:szCs w:val="22"/>
        </w:rPr>
      </w:pPr>
      <w:r w:rsidRPr="00572350">
        <w:rPr>
          <w:rFonts w:ascii="Arial" w:hAnsi="Arial" w:cs="Arial"/>
          <w:sz w:val="22"/>
          <w:szCs w:val="22"/>
        </w:rPr>
        <w:t>2. Spory ze stosunku pracy pracowników samorządowych rozpoznają właściwe sądy pracy.</w:t>
      </w:r>
    </w:p>
    <w:p w:rsidR="00572350" w:rsidRPr="00572350" w:rsidRDefault="00572350">
      <w:pPr>
        <w:ind w:firstLine="431"/>
        <w:jc w:val="both"/>
        <w:rPr>
          <w:rFonts w:ascii="Arial" w:hAnsi="Arial" w:cs="Arial"/>
          <w:sz w:val="22"/>
          <w:szCs w:val="22"/>
        </w:rPr>
      </w:pP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lastRenderedPageBreak/>
        <w:t xml:space="preserve">Rozdział 4a  </w:t>
      </w:r>
    </w:p>
    <w:p w:rsidR="00000000" w:rsidRPr="00572350" w:rsidRDefault="00E755B6">
      <w:pPr>
        <w:spacing w:before="240" w:after="240"/>
        <w:jc w:val="center"/>
        <w:rPr>
          <w:rFonts w:ascii="Arial" w:hAnsi="Arial" w:cs="Arial"/>
          <w:sz w:val="22"/>
          <w:szCs w:val="22"/>
        </w:rPr>
      </w:pPr>
      <w:r w:rsidRPr="00572350">
        <w:rPr>
          <w:rFonts w:ascii="Arial" w:hAnsi="Arial" w:cs="Arial"/>
          <w:b/>
          <w:bCs/>
          <w:sz w:val="22"/>
          <w:szCs w:val="22"/>
        </w:rPr>
        <w:t>Zmiany w podziale terytorialnym państwa</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43a.</w:t>
      </w:r>
      <w:r w:rsidRPr="00572350">
        <w:rPr>
          <w:rFonts w:ascii="Arial" w:hAnsi="Arial" w:cs="Arial"/>
          <w:sz w:val="22"/>
          <w:szCs w:val="22"/>
        </w:rPr>
        <w:t> Z dniem utworzenia nowej jednostki samorządu terytorialnego pracownicy samorzą</w:t>
      </w:r>
      <w:r w:rsidRPr="00572350">
        <w:rPr>
          <w:rFonts w:ascii="Arial" w:hAnsi="Arial" w:cs="Arial"/>
          <w:sz w:val="22"/>
          <w:szCs w:val="22"/>
        </w:rPr>
        <w:t>dowi dotychczasowych urzędów gmin, starostw powiatowych lub urzędów marszałkowskich stają się pracownikami urzędu nowej jednostki samorządu terytorialnego, z zastrzeżeniem art. 43b i art. 43c.</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43b.</w:t>
      </w:r>
      <w:r w:rsidRPr="00572350">
        <w:rPr>
          <w:rFonts w:ascii="Arial" w:hAnsi="Arial" w:cs="Arial"/>
          <w:sz w:val="22"/>
          <w:szCs w:val="22"/>
        </w:rPr>
        <w:t> 1. Stosunki pracy z wyboru w dotychczasowych urzędach</w:t>
      </w:r>
      <w:r w:rsidRPr="00572350">
        <w:rPr>
          <w:rFonts w:ascii="Arial" w:hAnsi="Arial" w:cs="Arial"/>
          <w:sz w:val="22"/>
          <w:szCs w:val="22"/>
        </w:rPr>
        <w:t xml:space="preserve"> gmin, starostwach powiatowych lub urzędach marszałkowskich wygasają z dniem utworzenia nowej jednostki samorządu terytorialnego.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Wygaśnięcie stosunku pracy wójta (burmistrza, prezydenta miasta) jest równoznaczne z</w:t>
      </w:r>
      <w:r w:rsidR="00572350">
        <w:rPr>
          <w:rFonts w:ascii="Arial" w:hAnsi="Arial" w:cs="Arial"/>
          <w:sz w:val="22"/>
          <w:szCs w:val="22"/>
        </w:rPr>
        <w:t> </w:t>
      </w:r>
      <w:r w:rsidRPr="00572350">
        <w:rPr>
          <w:rFonts w:ascii="Arial" w:hAnsi="Arial" w:cs="Arial"/>
          <w:sz w:val="22"/>
          <w:szCs w:val="22"/>
        </w:rPr>
        <w:t>odwołaniem jego zastępcy lub zastępców</w:t>
      </w:r>
      <w:r w:rsidRPr="00572350">
        <w:rPr>
          <w:rFonts w:ascii="Arial" w:hAnsi="Arial" w:cs="Arial"/>
          <w:sz w:val="22"/>
          <w:szCs w:val="22"/>
        </w:rPr>
        <w:t>.</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43c.</w:t>
      </w:r>
      <w:r w:rsidRPr="00572350">
        <w:rPr>
          <w:rFonts w:ascii="Arial" w:hAnsi="Arial" w:cs="Arial"/>
          <w:sz w:val="22"/>
          <w:szCs w:val="22"/>
        </w:rPr>
        <w:t> 1. Stosunki pracy sekretarza oraz skarbnika gminy, powiatu i województwa wygasają po upływie jednego miesiąca od dnia utworzenia nowej jednostki samorządu terytorialnego, jeżeli najpóźniej na 14 dni przed upływem tego terminu nie zostaną im zap</w:t>
      </w:r>
      <w:r w:rsidRPr="00572350">
        <w:rPr>
          <w:rFonts w:ascii="Arial" w:hAnsi="Arial" w:cs="Arial"/>
          <w:sz w:val="22"/>
          <w:szCs w:val="22"/>
        </w:rPr>
        <w:t>roponowane nowe warunki pracy lub płacy na dalszy okres albo w razie ich nieprzyjęcia w ciągu 7 dni od dnia ich zaproponowania.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Wygaśnięcie stosunku pracy, o którym mowa w ust. 1, pociąga za sobą skutki, jakie przepisy Kodeksu pracy wiążą z rozwiązaniem</w:t>
      </w:r>
      <w:r w:rsidRPr="00572350">
        <w:rPr>
          <w:rFonts w:ascii="Arial" w:hAnsi="Arial" w:cs="Arial"/>
          <w:sz w:val="22"/>
          <w:szCs w:val="22"/>
        </w:rPr>
        <w:t xml:space="preserve"> stosunku pracy za wypowiedzeniem.</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Pracodawca obowiązany jest powiadomić na piśmie pracownika, o którym mowa w ust. 1, odpowiednio o terminie wygaśnięcia stosunku pracy albo o skutkach nieprzyjęcia nowych warunków pracy lub płacy.</w:t>
      </w: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t xml:space="preserve">Rozdział 5 </w:t>
      </w:r>
    </w:p>
    <w:p w:rsidR="00000000" w:rsidRPr="00572350" w:rsidRDefault="00E755B6">
      <w:pPr>
        <w:spacing w:before="240" w:after="240"/>
        <w:jc w:val="center"/>
        <w:rPr>
          <w:rFonts w:ascii="Arial" w:hAnsi="Arial" w:cs="Arial"/>
          <w:sz w:val="22"/>
          <w:szCs w:val="22"/>
        </w:rPr>
      </w:pPr>
      <w:r w:rsidRPr="00572350">
        <w:rPr>
          <w:rFonts w:ascii="Arial" w:hAnsi="Arial" w:cs="Arial"/>
          <w:b/>
          <w:bCs/>
          <w:sz w:val="22"/>
          <w:szCs w:val="22"/>
        </w:rPr>
        <w:t>Zmiany w przepisach obowiązujących</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44.</w:t>
      </w:r>
      <w:r w:rsidRPr="00572350">
        <w:rPr>
          <w:rFonts w:ascii="Arial" w:hAnsi="Arial" w:cs="Arial"/>
          <w:sz w:val="22"/>
          <w:szCs w:val="22"/>
        </w:rPr>
        <w:t xml:space="preserve"> W ustawie z dnia 21 listopada 1967 r. o powszechnym obowiązku obrony Rzeczypospolitej Polskiej (Dz. U. z 2004 r. Nr 241, poz. 2416, z </w:t>
      </w:r>
      <w:proofErr w:type="spellStart"/>
      <w:r w:rsidRPr="00572350">
        <w:rPr>
          <w:rFonts w:ascii="Arial" w:hAnsi="Arial" w:cs="Arial"/>
          <w:sz w:val="22"/>
          <w:szCs w:val="22"/>
        </w:rPr>
        <w:t>późn</w:t>
      </w:r>
      <w:proofErr w:type="spellEnd"/>
      <w:r w:rsidRPr="00572350">
        <w:rPr>
          <w:rFonts w:ascii="Arial" w:hAnsi="Arial" w:cs="Arial"/>
          <w:sz w:val="22"/>
          <w:szCs w:val="22"/>
        </w:rPr>
        <w:t>. zm.</w:t>
      </w:r>
      <w:r w:rsidRPr="00572350">
        <w:rPr>
          <w:rFonts w:ascii="Arial" w:hAnsi="Arial" w:cs="Arial"/>
          <w:sz w:val="22"/>
          <w:szCs w:val="22"/>
          <w:vertAlign w:val="superscript"/>
        </w:rPr>
        <w:t>5)</w:t>
      </w:r>
      <w:r w:rsidRPr="00572350">
        <w:rPr>
          <w:rFonts w:ascii="Arial" w:hAnsi="Arial" w:cs="Arial"/>
          <w:sz w:val="22"/>
          <w:szCs w:val="22"/>
        </w:rPr>
        <w:t>) w art. 32a ust. 2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Osobom, o których mowa</w:t>
      </w:r>
      <w:r w:rsidRPr="00572350">
        <w:rPr>
          <w:rFonts w:ascii="Arial" w:hAnsi="Arial" w:cs="Arial"/>
          <w:sz w:val="22"/>
          <w:szCs w:val="22"/>
        </w:rPr>
        <w:t xml:space="preserve"> w ust. 1 pkt 2, przysługuje wynagrodzenie nie niższe niż wynagrodzenie referentów z wykształceniem średnim, określone w przepisach wydanych na podstawie art. 37 ust. 1 ustawy z dnia 21 listopada 2008 r. o pracownikach samorządowych (Dz. U. Nr 223, poz. 14</w:t>
      </w:r>
      <w:r w:rsidRPr="00572350">
        <w:rPr>
          <w:rFonts w:ascii="Arial" w:hAnsi="Arial" w:cs="Arial"/>
          <w:sz w:val="22"/>
          <w:szCs w:val="22"/>
        </w:rPr>
        <w:t>58).".</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45.</w:t>
      </w:r>
      <w:r w:rsidRPr="00572350">
        <w:rPr>
          <w:rFonts w:ascii="Arial" w:hAnsi="Arial" w:cs="Arial"/>
          <w:sz w:val="22"/>
          <w:szCs w:val="22"/>
        </w:rPr>
        <w:t xml:space="preserve"> W ustawie z dnia 8 marca 1990 r. o samorządzie gminnym (Dz. U. z 2001 r. Nr 142, poz. 1591, z </w:t>
      </w:r>
      <w:proofErr w:type="spellStart"/>
      <w:r w:rsidRPr="00572350">
        <w:rPr>
          <w:rFonts w:ascii="Arial" w:hAnsi="Arial" w:cs="Arial"/>
          <w:sz w:val="22"/>
          <w:szCs w:val="22"/>
        </w:rPr>
        <w:t>późn</w:t>
      </w:r>
      <w:proofErr w:type="spellEnd"/>
      <w:r w:rsidRPr="00572350">
        <w:rPr>
          <w:rFonts w:ascii="Arial" w:hAnsi="Arial" w:cs="Arial"/>
          <w:sz w:val="22"/>
          <w:szCs w:val="22"/>
        </w:rPr>
        <w:t>. zm.</w:t>
      </w:r>
      <w:r w:rsidRPr="00572350">
        <w:rPr>
          <w:rFonts w:ascii="Arial" w:hAnsi="Arial" w:cs="Arial"/>
          <w:sz w:val="22"/>
          <w:szCs w:val="22"/>
          <w:vertAlign w:val="superscript"/>
        </w:rPr>
        <w:t>6)</w:t>
      </w:r>
      <w:r w:rsidRPr="00572350">
        <w:rPr>
          <w:rFonts w:ascii="Arial" w:hAnsi="Arial" w:cs="Arial"/>
          <w:sz w:val="22"/>
          <w:szCs w:val="22"/>
        </w:rPr>
        <w:t>) wprowadza się następujące zmiany: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w art. 18 w ust. 2 pkt 3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powoływanie i odwoływanie skarbnika gminy, któ</w:t>
      </w:r>
      <w:r w:rsidRPr="00572350">
        <w:rPr>
          <w:rFonts w:ascii="Arial" w:hAnsi="Arial" w:cs="Arial"/>
          <w:sz w:val="22"/>
          <w:szCs w:val="22"/>
        </w:rPr>
        <w:t>ry jest głównym księgowym budżetu - na wniosek wójta,";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w art. 24f ust. 4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Jeżeli wybór lub powołanie, o których mowa w ust. 2, nastąpiły przed rozpoczęciem wykonywania mandatu radnego albo dniem wyboru wójta lub przed zatrudnien</w:t>
      </w:r>
      <w:r w:rsidRPr="00572350">
        <w:rPr>
          <w:rFonts w:ascii="Arial" w:hAnsi="Arial" w:cs="Arial"/>
          <w:sz w:val="22"/>
          <w:szCs w:val="22"/>
        </w:rPr>
        <w:t>iem na stanowisku sekretarza gminy, powołaniem na stanowisko zastępcy wójta, skarbnika gminy, kierownika jednostki organizacyjnej gminy oraz osoby zarządzającej i członka organu zarządzającego gminną osobą prawną, osoby, o których mowa w ust. 2, są obowiąz</w:t>
      </w:r>
      <w:r w:rsidRPr="00572350">
        <w:rPr>
          <w:rFonts w:ascii="Arial" w:hAnsi="Arial" w:cs="Arial"/>
          <w:sz w:val="22"/>
          <w:szCs w:val="22"/>
        </w:rPr>
        <w:t xml:space="preserve">ane zrzec się stanowiska lub funkcji w terminie 3 miesięcy od dnia złożenia ślubowania przez radnego albo wójta czy też od dnia zatrudnienia na podstawie umowy o pracę lub powołania na stanowisko. W razie </w:t>
      </w:r>
      <w:proofErr w:type="spellStart"/>
      <w:r w:rsidRPr="00572350">
        <w:rPr>
          <w:rFonts w:ascii="Arial" w:hAnsi="Arial" w:cs="Arial"/>
          <w:sz w:val="22"/>
          <w:szCs w:val="22"/>
        </w:rPr>
        <w:t>niezrzeczenia</w:t>
      </w:r>
      <w:proofErr w:type="spellEnd"/>
      <w:r w:rsidRPr="00572350">
        <w:rPr>
          <w:rFonts w:ascii="Arial" w:hAnsi="Arial" w:cs="Arial"/>
          <w:sz w:val="22"/>
          <w:szCs w:val="22"/>
        </w:rPr>
        <w:t xml:space="preserve"> się stanowiska lub funkcji osoba, o k</w:t>
      </w:r>
      <w:r w:rsidRPr="00572350">
        <w:rPr>
          <w:rFonts w:ascii="Arial" w:hAnsi="Arial" w:cs="Arial"/>
          <w:sz w:val="22"/>
          <w:szCs w:val="22"/>
        </w:rPr>
        <w:t>tórej mowa w ust. 2, traci je z mocy prawa po upływie terminu, o którym mowa w zdaniu pierwszym.";</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 art. 24k ust. 2 i 3 otrzymują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 xml:space="preserve">Jeżeli skarbnik gminy nie złoży w terminie oświadczenia majątkowego, rada gminy odwołuje </w:t>
      </w:r>
      <w:r w:rsidRPr="00572350">
        <w:rPr>
          <w:rFonts w:ascii="Arial" w:hAnsi="Arial" w:cs="Arial"/>
          <w:sz w:val="22"/>
          <w:szCs w:val="22"/>
        </w:rPr>
        <w:lastRenderedPageBreak/>
        <w:t>go, w drodze uchwa</w:t>
      </w:r>
      <w:r w:rsidRPr="00572350">
        <w:rPr>
          <w:rFonts w:ascii="Arial" w:hAnsi="Arial" w:cs="Arial"/>
          <w:sz w:val="22"/>
          <w:szCs w:val="22"/>
        </w:rPr>
        <w:t>ły, najpóźniej po upływie 30 dni od dnia, w którym upłynął termin do złożenia oświadczenia.</w:t>
      </w:r>
    </w:p>
    <w:p w:rsidR="00000000" w:rsidRPr="00572350" w:rsidRDefault="00E755B6">
      <w:pPr>
        <w:tabs>
          <w:tab w:val="left" w:pos="852"/>
        </w:tabs>
        <w:ind w:left="852" w:hanging="427"/>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Jeżeli sekretarz gminy, zastępca wójta, kierownik jednostki organizacyjnej gminy, osoba zarządzająca i członek organu zarządzającego gminną osobą prawną oraz oso</w:t>
      </w:r>
      <w:r w:rsidRPr="00572350">
        <w:rPr>
          <w:rFonts w:ascii="Arial" w:hAnsi="Arial" w:cs="Arial"/>
          <w:sz w:val="22"/>
          <w:szCs w:val="22"/>
        </w:rPr>
        <w:t>ba wydająca decyzje administracyjne w imieniu wójta nie złożą w terminie oświadczenia majątkowego, właściwy organ odwołuje ich albo rozwiązuje z nimi umowę o pracę najpóźniej po upływie 30 dni od dnia, w którym upłynął termin do złożenia oświadczenia.".</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w:t>
      </w:r>
      <w:r w:rsidRPr="00572350">
        <w:rPr>
          <w:rFonts w:ascii="Arial" w:hAnsi="Arial" w:cs="Arial"/>
          <w:b/>
          <w:bCs/>
          <w:sz w:val="22"/>
          <w:szCs w:val="22"/>
        </w:rPr>
        <w:t>t. 46.</w:t>
      </w:r>
      <w:r w:rsidRPr="00572350">
        <w:rPr>
          <w:rFonts w:ascii="Arial" w:hAnsi="Arial" w:cs="Arial"/>
          <w:sz w:val="22"/>
          <w:szCs w:val="22"/>
        </w:rPr>
        <w:t xml:space="preserve"> W ustawie z dnia 20 grudnia 1996 r. o gospodarce komunalnej (Dz. U. z 1997 r. Nr 9, poz. 43, z </w:t>
      </w:r>
      <w:proofErr w:type="spellStart"/>
      <w:r w:rsidRPr="00572350">
        <w:rPr>
          <w:rFonts w:ascii="Arial" w:hAnsi="Arial" w:cs="Arial"/>
          <w:sz w:val="22"/>
          <w:szCs w:val="22"/>
        </w:rPr>
        <w:t>późn</w:t>
      </w:r>
      <w:proofErr w:type="spellEnd"/>
      <w:r w:rsidRPr="00572350">
        <w:rPr>
          <w:rFonts w:ascii="Arial" w:hAnsi="Arial" w:cs="Arial"/>
          <w:sz w:val="22"/>
          <w:szCs w:val="22"/>
        </w:rPr>
        <w:t>. zm.</w:t>
      </w:r>
      <w:r w:rsidRPr="00572350">
        <w:rPr>
          <w:rFonts w:ascii="Arial" w:hAnsi="Arial" w:cs="Arial"/>
          <w:sz w:val="22"/>
          <w:szCs w:val="22"/>
          <w:vertAlign w:val="superscript"/>
        </w:rPr>
        <w:t>7)</w:t>
      </w:r>
      <w:r w:rsidRPr="00572350">
        <w:rPr>
          <w:rFonts w:ascii="Arial" w:hAnsi="Arial" w:cs="Arial"/>
          <w:sz w:val="22"/>
          <w:szCs w:val="22"/>
        </w:rPr>
        <w:t>) art. 8 otrzymuje brzmienie:</w:t>
      </w:r>
    </w:p>
    <w:p w:rsidR="00000000" w:rsidRPr="00572350" w:rsidRDefault="00E755B6">
      <w:pPr>
        <w:tabs>
          <w:tab w:val="left" w:pos="1276"/>
        </w:tabs>
        <w:ind w:left="1276" w:hanging="850"/>
        <w:jc w:val="both"/>
        <w:rPr>
          <w:rFonts w:ascii="Arial" w:hAnsi="Arial" w:cs="Arial"/>
          <w:sz w:val="22"/>
          <w:szCs w:val="22"/>
        </w:rPr>
      </w:pPr>
      <w:r w:rsidRPr="00572350">
        <w:rPr>
          <w:rFonts w:ascii="Arial" w:hAnsi="Arial" w:cs="Arial"/>
          <w:sz w:val="22"/>
          <w:szCs w:val="22"/>
        </w:rPr>
        <w:t>"Art. 8.</w:t>
      </w:r>
      <w:r w:rsidRPr="00572350">
        <w:rPr>
          <w:rFonts w:ascii="Arial" w:hAnsi="Arial" w:cs="Arial"/>
          <w:sz w:val="22"/>
          <w:szCs w:val="22"/>
        </w:rPr>
        <w:tab/>
        <w:t>Do pracowników komunalnych zakładów budżetowych stosuje się przepisy o</w:t>
      </w:r>
      <w:r w:rsidR="00572350">
        <w:rPr>
          <w:rFonts w:ascii="Arial" w:hAnsi="Arial" w:cs="Arial"/>
          <w:sz w:val="22"/>
          <w:szCs w:val="22"/>
        </w:rPr>
        <w:t> </w:t>
      </w:r>
      <w:r w:rsidRPr="00572350">
        <w:rPr>
          <w:rFonts w:ascii="Arial" w:hAnsi="Arial" w:cs="Arial"/>
          <w:sz w:val="22"/>
          <w:szCs w:val="22"/>
        </w:rPr>
        <w:t>pracownikach samorządowych, jeżel</w:t>
      </w:r>
      <w:r w:rsidRPr="00572350">
        <w:rPr>
          <w:rFonts w:ascii="Arial" w:hAnsi="Arial" w:cs="Arial"/>
          <w:sz w:val="22"/>
          <w:szCs w:val="22"/>
        </w:rPr>
        <w:t>i przepisy szczególne nie stanowią inaczej.".</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47.</w:t>
      </w:r>
      <w:r w:rsidRPr="00572350">
        <w:rPr>
          <w:rFonts w:ascii="Arial" w:hAnsi="Arial" w:cs="Arial"/>
          <w:sz w:val="22"/>
          <w:szCs w:val="22"/>
        </w:rPr>
        <w:t> W ustawie z dnia 21 sierpnia 1997 r. o ograniczeniu prowadzenia działalności gospodarczej przez osoby pełniące funkcje publiczne (Dz. U. z 2006 r. Nr 216, poz. 1584) wprowadza się następujące zmiany: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w:t>
      </w:r>
      <w:r w:rsidRPr="00572350">
        <w:rPr>
          <w:rFonts w:ascii="Arial" w:hAnsi="Arial" w:cs="Arial"/>
          <w:sz w:val="22"/>
          <w:szCs w:val="22"/>
        </w:rPr>
        <w:tab/>
        <w:t>w art. 2 pkt 6b otrzymuje brzmienie:</w:t>
      </w:r>
    </w:p>
    <w:p w:rsidR="00000000" w:rsidRPr="00572350" w:rsidRDefault="00E755B6">
      <w:pPr>
        <w:tabs>
          <w:tab w:val="left" w:pos="994"/>
        </w:tabs>
        <w:ind w:left="994" w:hanging="569"/>
        <w:jc w:val="both"/>
        <w:rPr>
          <w:rFonts w:ascii="Arial" w:hAnsi="Arial" w:cs="Arial"/>
          <w:sz w:val="22"/>
          <w:szCs w:val="22"/>
        </w:rPr>
      </w:pPr>
      <w:r w:rsidRPr="00572350">
        <w:rPr>
          <w:rFonts w:ascii="Arial" w:hAnsi="Arial" w:cs="Arial"/>
          <w:sz w:val="22"/>
          <w:szCs w:val="22"/>
        </w:rPr>
        <w:t>"6b)</w:t>
      </w:r>
      <w:r w:rsidRPr="00572350">
        <w:rPr>
          <w:rFonts w:ascii="Arial" w:hAnsi="Arial" w:cs="Arial"/>
          <w:sz w:val="22"/>
          <w:szCs w:val="22"/>
        </w:rPr>
        <w:tab/>
        <w:t>członków zarządów województw, skarbników województw, sekretarzy województw, kierowników wojewódzkich samorządowych jednostek organizacyjnych, osoby zarządzające i członków organów zarządzających wojewó</w:t>
      </w:r>
      <w:r w:rsidRPr="00572350">
        <w:rPr>
          <w:rFonts w:ascii="Arial" w:hAnsi="Arial" w:cs="Arial"/>
          <w:sz w:val="22"/>
          <w:szCs w:val="22"/>
        </w:rPr>
        <w:t>dzkimi osobami prawnymi oraz inne osoby wydające decyzje administracyjne w imieniu marszałka województwa;";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w art. 5 ust. 3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Jeżeli zakazy, o których mowa w art. 4, narusza członek zarządu województwa lub powiatu, skarbnik wojewó</w:t>
      </w:r>
      <w:r w:rsidRPr="00572350">
        <w:rPr>
          <w:rFonts w:ascii="Arial" w:hAnsi="Arial" w:cs="Arial"/>
          <w:sz w:val="22"/>
          <w:szCs w:val="22"/>
        </w:rPr>
        <w:t>dztwa, powiatu lub gminy, organ stanowiący jednostki samorządu terytorialnego odwołuje tę osobę z pełnionej funkcji najpóźniej po upływie miesiąca od dnia, w</w:t>
      </w:r>
      <w:r w:rsidR="00572350">
        <w:rPr>
          <w:rFonts w:ascii="Arial" w:hAnsi="Arial" w:cs="Arial"/>
          <w:sz w:val="22"/>
          <w:szCs w:val="22"/>
        </w:rPr>
        <w:t> </w:t>
      </w:r>
      <w:r w:rsidRPr="00572350">
        <w:rPr>
          <w:rFonts w:ascii="Arial" w:hAnsi="Arial" w:cs="Arial"/>
          <w:sz w:val="22"/>
          <w:szCs w:val="22"/>
        </w:rPr>
        <w:t>którym przewodniczący organu stanowiącego uzyskał informację o przyczynie odwołania.";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 art. 1</w:t>
      </w:r>
      <w:r w:rsidRPr="00572350">
        <w:rPr>
          <w:rFonts w:ascii="Arial" w:hAnsi="Arial" w:cs="Arial"/>
          <w:sz w:val="22"/>
          <w:szCs w:val="22"/>
        </w:rPr>
        <w:t>2 ust. 7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"7.</w:t>
      </w:r>
      <w:r w:rsidRPr="00572350">
        <w:rPr>
          <w:rFonts w:ascii="Arial" w:hAnsi="Arial" w:cs="Arial"/>
          <w:sz w:val="22"/>
          <w:szCs w:val="22"/>
        </w:rPr>
        <w:tab/>
        <w:t>Obowiązek zgłaszania informacji, o których mowa w ust. 2, 3 i 4, do Rejestru obejmuje członków Rady Ministrów, sekretarzy i podsekretarzy stanu w ministerstwach i Kancelarii Prezesa Rady Ministrów, kierowników urzędów cent</w:t>
      </w:r>
      <w:r w:rsidRPr="00572350">
        <w:rPr>
          <w:rFonts w:ascii="Arial" w:hAnsi="Arial" w:cs="Arial"/>
          <w:sz w:val="22"/>
          <w:szCs w:val="22"/>
        </w:rPr>
        <w:t xml:space="preserve">ralnych, wojewodów, wicewojewodów, członków zarządów województw, sekretarzy województw, skarbników województw, członków zarządów powiatów, sekretarzy powiatów, skarbników powiatów, wójtów (burmistrzów, prezydentów miast), zastępców wójtów, sekretarzy gmin </w:t>
      </w:r>
      <w:r w:rsidRPr="00572350">
        <w:rPr>
          <w:rFonts w:ascii="Arial" w:hAnsi="Arial" w:cs="Arial"/>
          <w:sz w:val="22"/>
          <w:szCs w:val="22"/>
        </w:rPr>
        <w:t>i skarbników gmin.".</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48.</w:t>
      </w:r>
      <w:r w:rsidRPr="00572350">
        <w:rPr>
          <w:rFonts w:ascii="Arial" w:hAnsi="Arial" w:cs="Arial"/>
          <w:sz w:val="22"/>
          <w:szCs w:val="22"/>
        </w:rPr>
        <w:t> W ustawie z dnia 29 sierpnia 1997 r. o strażach gminnych (Dz. U. Nr 123, poz. 779, z</w:t>
      </w:r>
      <w:r w:rsidR="00572350">
        <w:rPr>
          <w:rFonts w:ascii="Arial" w:hAnsi="Arial" w:cs="Arial"/>
          <w:sz w:val="22"/>
          <w:szCs w:val="22"/>
        </w:rPr>
        <w:t> </w:t>
      </w:r>
      <w:r w:rsidRPr="00572350">
        <w:rPr>
          <w:rFonts w:ascii="Arial" w:hAnsi="Arial" w:cs="Arial"/>
          <w:sz w:val="22"/>
          <w:szCs w:val="22"/>
        </w:rPr>
        <w:t>2002 r. Nr 113, poz. 984 oraz z 2003 r. Nr 130, poz. 1190) art. 32 otrzymuje brzmienie:</w:t>
      </w:r>
    </w:p>
    <w:p w:rsidR="00000000" w:rsidRPr="00572350" w:rsidRDefault="00E755B6">
      <w:pPr>
        <w:tabs>
          <w:tab w:val="left" w:pos="1417"/>
        </w:tabs>
        <w:ind w:left="1417" w:hanging="992"/>
        <w:jc w:val="both"/>
        <w:rPr>
          <w:rFonts w:ascii="Arial" w:hAnsi="Arial" w:cs="Arial"/>
          <w:sz w:val="22"/>
          <w:szCs w:val="22"/>
        </w:rPr>
      </w:pPr>
      <w:r w:rsidRPr="00572350">
        <w:rPr>
          <w:rFonts w:ascii="Arial" w:hAnsi="Arial" w:cs="Arial"/>
          <w:sz w:val="22"/>
          <w:szCs w:val="22"/>
        </w:rPr>
        <w:t>"Art. 32.</w:t>
      </w:r>
      <w:r w:rsidRPr="00572350">
        <w:rPr>
          <w:rFonts w:ascii="Arial" w:hAnsi="Arial" w:cs="Arial"/>
          <w:sz w:val="22"/>
          <w:szCs w:val="22"/>
        </w:rPr>
        <w:tab/>
        <w:t>W sprawach dotyczących strażników, a nieure</w:t>
      </w:r>
      <w:r w:rsidRPr="00572350">
        <w:rPr>
          <w:rFonts w:ascii="Arial" w:hAnsi="Arial" w:cs="Arial"/>
          <w:sz w:val="22"/>
          <w:szCs w:val="22"/>
        </w:rPr>
        <w:t>gulowanych w ustawie, mają zastosowanie przepisy o pracownikach samorządowych.".</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49.</w:t>
      </w:r>
      <w:r w:rsidRPr="00572350">
        <w:rPr>
          <w:rFonts w:ascii="Arial" w:hAnsi="Arial" w:cs="Arial"/>
          <w:sz w:val="22"/>
          <w:szCs w:val="22"/>
        </w:rPr>
        <w:t> W ustawie z dnia 5 czerwca 1998 r. o samorządzie województwa (Dz. U. z 2001 r. Nr</w:t>
      </w:r>
      <w:r w:rsidR="00572350">
        <w:rPr>
          <w:rFonts w:ascii="Arial" w:hAnsi="Arial" w:cs="Arial"/>
          <w:sz w:val="22"/>
          <w:szCs w:val="22"/>
        </w:rPr>
        <w:t> </w:t>
      </w:r>
      <w:r w:rsidRPr="00572350">
        <w:rPr>
          <w:rFonts w:ascii="Arial" w:hAnsi="Arial" w:cs="Arial"/>
          <w:sz w:val="22"/>
          <w:szCs w:val="22"/>
        </w:rPr>
        <w:t xml:space="preserve">142, poz. 1590, z </w:t>
      </w:r>
      <w:proofErr w:type="spellStart"/>
      <w:r w:rsidRPr="00572350">
        <w:rPr>
          <w:rFonts w:ascii="Arial" w:hAnsi="Arial" w:cs="Arial"/>
          <w:sz w:val="22"/>
          <w:szCs w:val="22"/>
        </w:rPr>
        <w:t>późn</w:t>
      </w:r>
      <w:proofErr w:type="spellEnd"/>
      <w:r w:rsidRPr="00572350">
        <w:rPr>
          <w:rFonts w:ascii="Arial" w:hAnsi="Arial" w:cs="Arial"/>
          <w:sz w:val="22"/>
          <w:szCs w:val="22"/>
        </w:rPr>
        <w:t>. zm.</w:t>
      </w:r>
      <w:r w:rsidRPr="00572350">
        <w:rPr>
          <w:rFonts w:ascii="Arial" w:hAnsi="Arial" w:cs="Arial"/>
          <w:sz w:val="22"/>
          <w:szCs w:val="22"/>
          <w:vertAlign w:val="superscript"/>
        </w:rPr>
        <w:t>8)</w:t>
      </w:r>
      <w:r w:rsidRPr="00572350">
        <w:rPr>
          <w:rFonts w:ascii="Arial" w:hAnsi="Arial" w:cs="Arial"/>
          <w:sz w:val="22"/>
          <w:szCs w:val="22"/>
        </w:rPr>
        <w:t>) wprowadza się następujące zmiany: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 xml:space="preserve">w art. 27b ust. </w:t>
      </w:r>
      <w:r w:rsidRPr="00572350">
        <w:rPr>
          <w:rFonts w:ascii="Arial" w:hAnsi="Arial" w:cs="Arial"/>
          <w:sz w:val="22"/>
          <w:szCs w:val="22"/>
        </w:rPr>
        <w:t>3 i 4 otrzymują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Radni i ich małżonkowie oraz małżonkowie członków zarządu województwa, skarbników województwa, sekretarzy województwa, kierowników wojewódzkich samorządowych jednostek organizacyjnych oraz osób zarządzających i członków organ</w:t>
      </w:r>
      <w:r w:rsidRPr="00572350">
        <w:rPr>
          <w:rFonts w:ascii="Arial" w:hAnsi="Arial" w:cs="Arial"/>
          <w:sz w:val="22"/>
          <w:szCs w:val="22"/>
        </w:rPr>
        <w:t>ów zarządzających wojewódzkimi osobami prawnymi nie mogą być członkami władz zarządzających lub kontrolnych i rewizyjnych ani pełnomocnikami spółek handlowych z udziałem wojewódzkich osób prawnych lub przedsiębiorców, w których uczestniczą takie osoby. Wyb</w:t>
      </w:r>
      <w:r w:rsidRPr="00572350">
        <w:rPr>
          <w:rFonts w:ascii="Arial" w:hAnsi="Arial" w:cs="Arial"/>
          <w:sz w:val="22"/>
          <w:szCs w:val="22"/>
        </w:rPr>
        <w:t>ór lub powołanie tych osób na te funkcje są z mocy prawa nieważne.</w:t>
      </w:r>
    </w:p>
    <w:p w:rsidR="00000000" w:rsidRPr="00572350" w:rsidRDefault="00E755B6">
      <w:pPr>
        <w:tabs>
          <w:tab w:val="left" w:pos="852"/>
        </w:tabs>
        <w:ind w:left="852" w:hanging="427"/>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Jeżeli wybór lub powołanie, o których mowa w ust. 3, nastąpiły przed rozpoczęciem wykonywania mandatu radnego albo dniem wyboru członka zarządu województwa lub przed zatrudnieniem na sta</w:t>
      </w:r>
      <w:r w:rsidRPr="00572350">
        <w:rPr>
          <w:rFonts w:ascii="Arial" w:hAnsi="Arial" w:cs="Arial"/>
          <w:sz w:val="22"/>
          <w:szCs w:val="22"/>
        </w:rPr>
        <w:t xml:space="preserve">nowisku sekretarza województwa, powołaniem na stanowisko skarbnika województwa, kierownika wojewódzkiej samorządowej jednostki organizacyjnej oraz osoby zarządzającej i członka organu zarządzającego wojewódzką osobą prawną, osoby, o których mowa w ust. 3, </w:t>
      </w:r>
      <w:r w:rsidRPr="00572350">
        <w:rPr>
          <w:rFonts w:ascii="Arial" w:hAnsi="Arial" w:cs="Arial"/>
          <w:sz w:val="22"/>
          <w:szCs w:val="22"/>
        </w:rPr>
        <w:t xml:space="preserve">są obowiązane zrzec się stanowiska lub funkcji w terminie 3 miesięcy od dnia </w:t>
      </w:r>
      <w:r w:rsidRPr="00572350">
        <w:rPr>
          <w:rFonts w:ascii="Arial" w:hAnsi="Arial" w:cs="Arial"/>
          <w:sz w:val="22"/>
          <w:szCs w:val="22"/>
        </w:rPr>
        <w:lastRenderedPageBreak/>
        <w:t xml:space="preserve">złożenia ślubowania przez radnego albo od dnia wyboru, zatrudnienia lub powołania na stanowisko. W razie </w:t>
      </w:r>
      <w:proofErr w:type="spellStart"/>
      <w:r w:rsidRPr="00572350">
        <w:rPr>
          <w:rFonts w:ascii="Arial" w:hAnsi="Arial" w:cs="Arial"/>
          <w:sz w:val="22"/>
          <w:szCs w:val="22"/>
        </w:rPr>
        <w:t>niezrzeczenia</w:t>
      </w:r>
      <w:proofErr w:type="spellEnd"/>
      <w:r w:rsidRPr="00572350">
        <w:rPr>
          <w:rFonts w:ascii="Arial" w:hAnsi="Arial" w:cs="Arial"/>
          <w:sz w:val="22"/>
          <w:szCs w:val="22"/>
        </w:rPr>
        <w:t xml:space="preserve"> się stanowiska lub funkcji osoba, o której mowa w ust. 3, tr</w:t>
      </w:r>
      <w:r w:rsidRPr="00572350">
        <w:rPr>
          <w:rFonts w:ascii="Arial" w:hAnsi="Arial" w:cs="Arial"/>
          <w:sz w:val="22"/>
          <w:szCs w:val="22"/>
        </w:rPr>
        <w:t>aci je z mocy prawa po upływie terminu, o którym mowa w zdaniu pierwszym.";</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w art. 27c:</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a)</w:t>
      </w:r>
      <w:r w:rsidRPr="00572350">
        <w:rPr>
          <w:rFonts w:ascii="Arial" w:hAnsi="Arial" w:cs="Arial"/>
          <w:sz w:val="22"/>
          <w:szCs w:val="22"/>
        </w:rPr>
        <w:tab/>
        <w:t>w ust. 1 wprowadzenie do wyliczenia otrzymuje brzmienie:</w:t>
      </w:r>
    </w:p>
    <w:p w:rsidR="00000000" w:rsidRPr="00572350" w:rsidRDefault="00E755B6">
      <w:pPr>
        <w:ind w:left="709"/>
        <w:jc w:val="both"/>
        <w:rPr>
          <w:rFonts w:ascii="Arial" w:hAnsi="Arial" w:cs="Arial"/>
          <w:sz w:val="22"/>
          <w:szCs w:val="22"/>
        </w:rPr>
      </w:pPr>
      <w:r w:rsidRPr="00572350">
        <w:rPr>
          <w:rFonts w:ascii="Arial" w:hAnsi="Arial" w:cs="Arial"/>
          <w:sz w:val="22"/>
          <w:szCs w:val="22"/>
        </w:rPr>
        <w:t xml:space="preserve">"Radny, członek zarządu województwa, skarbnik województwa, sekretarz województwa, kierownik wojewódzkiej </w:t>
      </w:r>
      <w:r w:rsidRPr="00572350">
        <w:rPr>
          <w:rFonts w:ascii="Arial" w:hAnsi="Arial" w:cs="Arial"/>
          <w:sz w:val="22"/>
          <w:szCs w:val="22"/>
        </w:rPr>
        <w:t>samorządowej jednostki organizacyjnej, osoba zarządzająca i członek organu zarządzającego wojewódzką osobą prawną oraz osoba wydająca decyzje administracyjne w imieniu marszałka województwa są obowiązani do złożenia oświadczenia o</w:t>
      </w:r>
      <w:r w:rsidR="00572350">
        <w:rPr>
          <w:rFonts w:ascii="Arial" w:hAnsi="Arial" w:cs="Arial"/>
          <w:sz w:val="22"/>
          <w:szCs w:val="22"/>
        </w:rPr>
        <w:t> </w:t>
      </w:r>
      <w:r w:rsidRPr="00572350">
        <w:rPr>
          <w:rFonts w:ascii="Arial" w:hAnsi="Arial" w:cs="Arial"/>
          <w:sz w:val="22"/>
          <w:szCs w:val="22"/>
        </w:rPr>
        <w:t xml:space="preserve">swoim stanie majątkowym, </w:t>
      </w:r>
      <w:r w:rsidRPr="00572350">
        <w:rPr>
          <w:rFonts w:ascii="Arial" w:hAnsi="Arial" w:cs="Arial"/>
          <w:sz w:val="22"/>
          <w:szCs w:val="22"/>
        </w:rPr>
        <w:t>zwanego dalej "oświadczeniem majątkowym". Oświadczenie majątkowe dotyczy ich majątku odrębnego oraz majątku objętego małżeńską wspólnością majątkową. Oświadczenie majątkowe zawiera informacje o:",</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b)</w:t>
      </w:r>
      <w:r w:rsidRPr="00572350">
        <w:rPr>
          <w:rFonts w:ascii="Arial" w:hAnsi="Arial" w:cs="Arial"/>
          <w:sz w:val="22"/>
          <w:szCs w:val="22"/>
        </w:rPr>
        <w:tab/>
        <w:t>w ust. 3 pkt 3 otrzymuje brzmienie:</w:t>
      </w:r>
    </w:p>
    <w:p w:rsidR="00000000" w:rsidRPr="00572350" w:rsidRDefault="00E755B6">
      <w:pPr>
        <w:tabs>
          <w:tab w:val="left" w:pos="1134"/>
        </w:tabs>
        <w:ind w:left="1134" w:hanging="425"/>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wicemarszał</w:t>
      </w:r>
      <w:r w:rsidRPr="00572350">
        <w:rPr>
          <w:rFonts w:ascii="Arial" w:hAnsi="Arial" w:cs="Arial"/>
          <w:sz w:val="22"/>
          <w:szCs w:val="22"/>
        </w:rPr>
        <w:t>ek województwa, członek zarządu województwa, sekretarz województwa, skarbnik województwa, kierownik wojewódzkiej samorządowej jednostki organizacyjnej, osoba zarządzająca i członek organu zarządzającego wojewódzką osobą prawną oraz osoba wydająca decyzje a</w:t>
      </w:r>
      <w:r w:rsidRPr="00572350">
        <w:rPr>
          <w:rFonts w:ascii="Arial" w:hAnsi="Arial" w:cs="Arial"/>
          <w:sz w:val="22"/>
          <w:szCs w:val="22"/>
        </w:rPr>
        <w:t>dministracyjne w imieniu marszałka województwa - marszałkowi województwa.",</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c)</w:t>
      </w:r>
      <w:r w:rsidRPr="00572350">
        <w:rPr>
          <w:rFonts w:ascii="Arial" w:hAnsi="Arial" w:cs="Arial"/>
          <w:sz w:val="22"/>
          <w:szCs w:val="22"/>
        </w:rPr>
        <w:tab/>
        <w:t>ust. 5 otrzymuje brzmienie:</w:t>
      </w:r>
    </w:p>
    <w:p w:rsidR="00000000" w:rsidRPr="00572350" w:rsidRDefault="00E755B6">
      <w:pPr>
        <w:tabs>
          <w:tab w:val="left" w:pos="1134"/>
        </w:tabs>
        <w:ind w:left="1134" w:hanging="425"/>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Członek zarządu województwa, skarbnik województwa, sekretarz województwa, kierownik wojewódzkiej samorządowej jednostki organizacyjnej, osoba zar</w:t>
      </w:r>
      <w:r w:rsidRPr="00572350">
        <w:rPr>
          <w:rFonts w:ascii="Arial" w:hAnsi="Arial" w:cs="Arial"/>
          <w:sz w:val="22"/>
          <w:szCs w:val="22"/>
        </w:rPr>
        <w:t>ządzająca i członek organu zarządzającego wojewódzką osobą prawną oraz osoba wydająca decyzje administracyjne w imieniu marszałka województwa składają pierwsze oświadczenie majątkowe w terminie 30 dni od dnia wyboru lub powołania na stanowisko albo od dnia</w:t>
      </w:r>
      <w:r w:rsidRPr="00572350">
        <w:rPr>
          <w:rFonts w:ascii="Arial" w:hAnsi="Arial" w:cs="Arial"/>
          <w:sz w:val="22"/>
          <w:szCs w:val="22"/>
        </w:rPr>
        <w:t xml:space="preserve"> zatrudnienia na podstawie umowy o pracę. Do pierwszego oświadczenia majątkowego członek zarządu województwa, skarbnik województwa, sekretarz województwa, kierownik wojewódzkiej samorządowej jednostki organizacyjnej, osoba zarządzająca i członek organu zar</w:t>
      </w:r>
      <w:r w:rsidRPr="00572350">
        <w:rPr>
          <w:rFonts w:ascii="Arial" w:hAnsi="Arial" w:cs="Arial"/>
          <w:sz w:val="22"/>
          <w:szCs w:val="22"/>
        </w:rPr>
        <w:t>ządzającego wojewódzką osobą prawną oraz osoba wydająca decyzje administracyjne w imieniu marszałka województwa są obowiązani dołączyć informację o</w:t>
      </w:r>
      <w:r w:rsidR="00572350">
        <w:rPr>
          <w:rFonts w:ascii="Arial" w:hAnsi="Arial" w:cs="Arial"/>
          <w:sz w:val="22"/>
          <w:szCs w:val="22"/>
        </w:rPr>
        <w:t> </w:t>
      </w:r>
      <w:r w:rsidRPr="00572350">
        <w:rPr>
          <w:rFonts w:ascii="Arial" w:hAnsi="Arial" w:cs="Arial"/>
          <w:sz w:val="22"/>
          <w:szCs w:val="22"/>
        </w:rPr>
        <w:t>sposobie i terminie zaprzestania prowadzenia działalności gospodarczej, jeżeli prowadzili ją przed dniem wyb</w:t>
      </w:r>
      <w:r w:rsidRPr="00572350">
        <w:rPr>
          <w:rFonts w:ascii="Arial" w:hAnsi="Arial" w:cs="Arial"/>
          <w:sz w:val="22"/>
          <w:szCs w:val="22"/>
        </w:rPr>
        <w:t>oru, powołania lub zatrudnienia. Kolejne oświadczenia majątkowe są składane przez nich co roku do dnia 30 kwietnia, według stanu na dzień 31 grudnia roku poprzedniego, oraz w dniu odwołania ze stanowiska lub rozwiązania umowy o pracę.",</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d)</w:t>
      </w:r>
      <w:r w:rsidRPr="00572350">
        <w:rPr>
          <w:rFonts w:ascii="Arial" w:hAnsi="Arial" w:cs="Arial"/>
          <w:sz w:val="22"/>
          <w:szCs w:val="22"/>
        </w:rPr>
        <w:tab/>
        <w:t>ust. 13 otrzymuj</w:t>
      </w:r>
      <w:r w:rsidRPr="00572350">
        <w:rPr>
          <w:rFonts w:ascii="Arial" w:hAnsi="Arial" w:cs="Arial"/>
          <w:sz w:val="22"/>
          <w:szCs w:val="22"/>
        </w:rPr>
        <w:t>e brzmienie:</w:t>
      </w:r>
    </w:p>
    <w:p w:rsidR="00000000" w:rsidRPr="00572350" w:rsidRDefault="00E755B6">
      <w:pPr>
        <w:tabs>
          <w:tab w:val="left" w:pos="1278"/>
        </w:tabs>
        <w:ind w:left="1278" w:hanging="569"/>
        <w:jc w:val="both"/>
        <w:rPr>
          <w:rFonts w:ascii="Arial" w:hAnsi="Arial" w:cs="Arial"/>
          <w:sz w:val="22"/>
          <w:szCs w:val="22"/>
        </w:rPr>
      </w:pPr>
      <w:r w:rsidRPr="00572350">
        <w:rPr>
          <w:rFonts w:ascii="Arial" w:hAnsi="Arial" w:cs="Arial"/>
          <w:sz w:val="22"/>
          <w:szCs w:val="22"/>
        </w:rPr>
        <w:t>"13.</w:t>
      </w:r>
      <w:r w:rsidRPr="00572350">
        <w:rPr>
          <w:rFonts w:ascii="Arial" w:hAnsi="Arial" w:cs="Arial"/>
          <w:sz w:val="22"/>
          <w:szCs w:val="22"/>
        </w:rPr>
        <w:tab/>
        <w:t xml:space="preserve">Prezes Rady Ministrów określi, w drodze rozporządzenia, wzór formularza oświadczenia majątkowego radnego oraz wzór formularza oświadczenia majątkowego członka zarządu województwa, skarbnika województwa, sekretarza województwa, kierownika </w:t>
      </w:r>
      <w:r w:rsidRPr="00572350">
        <w:rPr>
          <w:rFonts w:ascii="Arial" w:hAnsi="Arial" w:cs="Arial"/>
          <w:sz w:val="22"/>
          <w:szCs w:val="22"/>
        </w:rPr>
        <w:t>wojewódzkiej samorządowej jednostki organizacyjnej, osoby zarządzającej i członka organu zarządzającego wojewódzką osobą prawną oraz osoby wydającej decyzje administracyjne w imieniu marszałka województwa, uwzględniając zakazy określone w odniesieniu do ty</w:t>
      </w:r>
      <w:r w:rsidRPr="00572350">
        <w:rPr>
          <w:rFonts w:ascii="Arial" w:hAnsi="Arial" w:cs="Arial"/>
          <w:sz w:val="22"/>
          <w:szCs w:val="22"/>
        </w:rPr>
        <w:t>ch osób w przepisach ustawy z dnia 21 sierpnia 1997 r. o ograniczeniu prowadzenia działalności gospodarczej przez osoby pełniące funkcje publiczne (Dz. U. z</w:t>
      </w:r>
      <w:r w:rsidR="00572350">
        <w:rPr>
          <w:rFonts w:ascii="Arial" w:hAnsi="Arial" w:cs="Arial"/>
          <w:sz w:val="22"/>
          <w:szCs w:val="22"/>
        </w:rPr>
        <w:t> </w:t>
      </w:r>
      <w:r w:rsidRPr="00572350">
        <w:rPr>
          <w:rFonts w:ascii="Arial" w:hAnsi="Arial" w:cs="Arial"/>
          <w:sz w:val="22"/>
          <w:szCs w:val="22"/>
        </w:rPr>
        <w:t>2006 r. Nr 216, poz. 1584 oraz z 2008 r. Nr 223, poz. 1458).";</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 art. 27f:</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a)</w:t>
      </w:r>
      <w:r w:rsidRPr="00572350">
        <w:rPr>
          <w:rFonts w:ascii="Arial" w:hAnsi="Arial" w:cs="Arial"/>
          <w:sz w:val="22"/>
          <w:szCs w:val="22"/>
        </w:rPr>
        <w:tab/>
        <w:t>w ust. 1 pkt 2 otr</w:t>
      </w:r>
      <w:r w:rsidRPr="00572350">
        <w:rPr>
          <w:rFonts w:ascii="Arial" w:hAnsi="Arial" w:cs="Arial"/>
          <w:sz w:val="22"/>
          <w:szCs w:val="22"/>
        </w:rPr>
        <w:t>zymuje brzmienie:</w:t>
      </w:r>
    </w:p>
    <w:p w:rsidR="00000000" w:rsidRPr="00572350" w:rsidRDefault="00E755B6">
      <w:pPr>
        <w:tabs>
          <w:tab w:val="left" w:pos="1134"/>
        </w:tabs>
        <w:ind w:left="1134" w:hanging="425"/>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członka zarządu województwa, skarbnika województwa, sekretarza województwa, kierownika wojewódzkiej samorządowej jednostki organizacyjnej, osobę zarządzającą i</w:t>
      </w:r>
      <w:r w:rsidR="00572350">
        <w:rPr>
          <w:rFonts w:ascii="Arial" w:hAnsi="Arial" w:cs="Arial"/>
          <w:sz w:val="22"/>
          <w:szCs w:val="22"/>
        </w:rPr>
        <w:t> </w:t>
      </w:r>
      <w:r w:rsidRPr="00572350">
        <w:rPr>
          <w:rFonts w:ascii="Arial" w:hAnsi="Arial" w:cs="Arial"/>
          <w:sz w:val="22"/>
          <w:szCs w:val="22"/>
        </w:rPr>
        <w:t xml:space="preserve">członka organu zarządzającego wojewódzką osobą prawną oraz osobę wydającą </w:t>
      </w:r>
      <w:r w:rsidRPr="00572350">
        <w:rPr>
          <w:rFonts w:ascii="Arial" w:hAnsi="Arial" w:cs="Arial"/>
          <w:sz w:val="22"/>
          <w:szCs w:val="22"/>
        </w:rPr>
        <w:t>decyzje administracyjne w imieniu marszałka województwa - powoduje utratę ich wynagrodzenia za okres od dnia, w którym powinno być złożone oświadczenie, do dnia złożenia oświadczenia.",</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b)</w:t>
      </w:r>
      <w:r w:rsidRPr="00572350">
        <w:rPr>
          <w:rFonts w:ascii="Arial" w:hAnsi="Arial" w:cs="Arial"/>
          <w:sz w:val="22"/>
          <w:szCs w:val="22"/>
        </w:rPr>
        <w:tab/>
        <w:t>ust. 3 otrzymuje brzmienie:</w:t>
      </w:r>
    </w:p>
    <w:p w:rsidR="00000000" w:rsidRPr="00572350" w:rsidRDefault="00E755B6">
      <w:pPr>
        <w:tabs>
          <w:tab w:val="left" w:pos="1134"/>
        </w:tabs>
        <w:ind w:left="1134" w:hanging="425"/>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Jeżeli sekretarz województwa, kiero</w:t>
      </w:r>
      <w:r w:rsidRPr="00572350">
        <w:rPr>
          <w:rFonts w:ascii="Arial" w:hAnsi="Arial" w:cs="Arial"/>
          <w:sz w:val="22"/>
          <w:szCs w:val="22"/>
        </w:rPr>
        <w:t xml:space="preserve">wnik wojewódzkiej samorządowej jednostki organizacyjnej, osoba zarządzająca i członek organu zarządzającego wojewódzką osobą </w:t>
      </w:r>
      <w:r w:rsidRPr="00572350">
        <w:rPr>
          <w:rFonts w:ascii="Arial" w:hAnsi="Arial" w:cs="Arial"/>
          <w:sz w:val="22"/>
          <w:szCs w:val="22"/>
        </w:rPr>
        <w:lastRenderedPageBreak/>
        <w:t>prawną oraz osoba wydająca decyzje administracyjne w imieniu marszałka województwa nie złożą w terminie oświadczenia majątkowego, w</w:t>
      </w:r>
      <w:r w:rsidRPr="00572350">
        <w:rPr>
          <w:rFonts w:ascii="Arial" w:hAnsi="Arial" w:cs="Arial"/>
          <w:sz w:val="22"/>
          <w:szCs w:val="22"/>
        </w:rPr>
        <w:t>łaściwy organ odwołuje ich albo rozwiązuje z nimi umowę o pracę najpóźniej po upływie 30 dni od dnia, w którym upłynął termin do złożenia oświadczenia.";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w art. 27h ust. 1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Członek zarządu województwa, skarbnik województwa, sekre</w:t>
      </w:r>
      <w:r w:rsidRPr="00572350">
        <w:rPr>
          <w:rFonts w:ascii="Arial" w:hAnsi="Arial" w:cs="Arial"/>
          <w:sz w:val="22"/>
          <w:szCs w:val="22"/>
        </w:rPr>
        <w:t>tarz województwa, kierownik wojewódzkiej samorządowej jednostki organizacyjnej, osoba zarządzająca i członek organu zarządzającego wojewódzką osobą prawną oraz osoba wydająca decyzje administracyjne w imieniu marszałka województwa w trakcie pełnienia funkc</w:t>
      </w:r>
      <w:r w:rsidRPr="00572350">
        <w:rPr>
          <w:rFonts w:ascii="Arial" w:hAnsi="Arial" w:cs="Arial"/>
          <w:sz w:val="22"/>
          <w:szCs w:val="22"/>
        </w:rPr>
        <w:t>ji lub trwania zatrudnienia oraz przez okres 3 lat po zakończeniu pełnienia funkcji lub ustaniu zatrudnienia nie mogą przyjąć jakiegokolwiek świadczenia o charakterze majątkowym, nieodpłatnie lub odpłatnie, w</w:t>
      </w:r>
      <w:r w:rsidR="00572350">
        <w:rPr>
          <w:rFonts w:ascii="Arial" w:hAnsi="Arial" w:cs="Arial"/>
          <w:sz w:val="22"/>
          <w:szCs w:val="22"/>
        </w:rPr>
        <w:t> </w:t>
      </w:r>
      <w:r w:rsidRPr="00572350">
        <w:rPr>
          <w:rFonts w:ascii="Arial" w:hAnsi="Arial" w:cs="Arial"/>
          <w:sz w:val="22"/>
          <w:szCs w:val="22"/>
        </w:rPr>
        <w:t>wysokości niższej od jego rzeczywistej wartości</w:t>
      </w:r>
      <w:r w:rsidRPr="00572350">
        <w:rPr>
          <w:rFonts w:ascii="Arial" w:hAnsi="Arial" w:cs="Arial"/>
          <w:sz w:val="22"/>
          <w:szCs w:val="22"/>
        </w:rPr>
        <w:t xml:space="preserve"> od podmiotu lub podmiotu od niego zależnego, jeżeli, biorąc udział w wydaniu rozstrzygnięcia w sprawach indywidualnych jego dotyczących, mieli bezpośredni wpływ na jego treść.";</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w art. 41 w ust. 2 pkt 6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"6)</w:t>
      </w:r>
      <w:r w:rsidRPr="00572350">
        <w:rPr>
          <w:rFonts w:ascii="Arial" w:hAnsi="Arial" w:cs="Arial"/>
          <w:sz w:val="22"/>
          <w:szCs w:val="22"/>
        </w:rPr>
        <w:tab/>
        <w:t>kierowanie, koordynowani</w:t>
      </w:r>
      <w:r w:rsidRPr="00572350">
        <w:rPr>
          <w:rFonts w:ascii="Arial" w:hAnsi="Arial" w:cs="Arial"/>
          <w:sz w:val="22"/>
          <w:szCs w:val="22"/>
        </w:rPr>
        <w:t>e i kontrolowanie działalności wojewódzkich samorządowych jednostek organizacyjnych, w tym zatrudnianie i zwalnianie kierowników wojewódzkich samorządowych jednostek organizacyjnych,";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6)</w:t>
      </w:r>
      <w:r w:rsidRPr="00572350">
        <w:rPr>
          <w:rFonts w:ascii="Arial" w:hAnsi="Arial" w:cs="Arial"/>
          <w:sz w:val="22"/>
          <w:szCs w:val="22"/>
        </w:rPr>
        <w:tab/>
        <w:t>w art. 86a ust. 1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Jeżeli właściwy organ woj</w:t>
      </w:r>
      <w:r w:rsidRPr="00572350">
        <w:rPr>
          <w:rFonts w:ascii="Arial" w:hAnsi="Arial" w:cs="Arial"/>
          <w:sz w:val="22"/>
          <w:szCs w:val="22"/>
        </w:rPr>
        <w:t xml:space="preserve">ewództwa, wbrew obowiązkowi wynikającemu z przepisów art. 190 ust. 2 i 6 i art. 194 ust. 1 ustawy, o której mowa w art. 33 ust. 7, oraz art. 5 ust. 2, 3 i 5 ustawy z dnia 21 sierpnia 1997 r. o ograniczeniu prowadzenia działalności gospodarczej przez osoby </w:t>
      </w:r>
      <w:r w:rsidRPr="00572350">
        <w:rPr>
          <w:rFonts w:ascii="Arial" w:hAnsi="Arial" w:cs="Arial"/>
          <w:sz w:val="22"/>
          <w:szCs w:val="22"/>
        </w:rPr>
        <w:t>pełniące funkcje publiczne, w zakresie dotyczącym odpowiednio wygaśnięcia mandatu radnego, obsadzenia mandatu radnego, odwołania ze stanowiska albo rozwiązania umowy o</w:t>
      </w:r>
      <w:r w:rsidR="00572350">
        <w:rPr>
          <w:rFonts w:ascii="Arial" w:hAnsi="Arial" w:cs="Arial"/>
          <w:sz w:val="22"/>
          <w:szCs w:val="22"/>
        </w:rPr>
        <w:t> </w:t>
      </w:r>
      <w:r w:rsidRPr="00572350">
        <w:rPr>
          <w:rFonts w:ascii="Arial" w:hAnsi="Arial" w:cs="Arial"/>
          <w:sz w:val="22"/>
          <w:szCs w:val="22"/>
        </w:rPr>
        <w:t>pracę z członkiem zarządu województwa, sekretarzem województwa, skarbnikiem województwa,</w:t>
      </w:r>
      <w:r w:rsidRPr="00572350">
        <w:rPr>
          <w:rFonts w:ascii="Arial" w:hAnsi="Arial" w:cs="Arial"/>
          <w:sz w:val="22"/>
          <w:szCs w:val="22"/>
        </w:rPr>
        <w:t xml:space="preserve"> kierownikiem wojewódzkiej samorządowej jednostki organizacyjnej i osobą zarządzającą lub członkiem organu zarządzającego wojewódzką osobą prawną, nie podejmuje uchwały, nie odwołuje ze stanowiska albo nie rozwiązuje umowy o pracę, wojewoda wzywa organ woj</w:t>
      </w:r>
      <w:r w:rsidRPr="00572350">
        <w:rPr>
          <w:rFonts w:ascii="Arial" w:hAnsi="Arial" w:cs="Arial"/>
          <w:sz w:val="22"/>
          <w:szCs w:val="22"/>
        </w:rPr>
        <w:t>ewództwa do podjęcia uchwały w terminie 30 dni.".</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50.</w:t>
      </w:r>
      <w:r w:rsidRPr="00572350">
        <w:rPr>
          <w:rFonts w:ascii="Arial" w:hAnsi="Arial" w:cs="Arial"/>
          <w:sz w:val="22"/>
          <w:szCs w:val="22"/>
        </w:rPr>
        <w:t xml:space="preserve"> W ustawie z dnia 5 czerwca 1998 r. o samorządzie powiatowym (Dz. U. z 2001 r. Nr 142, poz. 1592, z </w:t>
      </w:r>
      <w:proofErr w:type="spellStart"/>
      <w:r w:rsidRPr="00572350">
        <w:rPr>
          <w:rFonts w:ascii="Arial" w:hAnsi="Arial" w:cs="Arial"/>
          <w:sz w:val="22"/>
          <w:szCs w:val="22"/>
        </w:rPr>
        <w:t>późn</w:t>
      </w:r>
      <w:proofErr w:type="spellEnd"/>
      <w:r w:rsidRPr="00572350">
        <w:rPr>
          <w:rFonts w:ascii="Arial" w:hAnsi="Arial" w:cs="Arial"/>
          <w:sz w:val="22"/>
          <w:szCs w:val="22"/>
        </w:rPr>
        <w:t>. zm.</w:t>
      </w:r>
      <w:r w:rsidRPr="00572350">
        <w:rPr>
          <w:rFonts w:ascii="Arial" w:hAnsi="Arial" w:cs="Arial"/>
          <w:sz w:val="22"/>
          <w:szCs w:val="22"/>
          <w:vertAlign w:val="superscript"/>
        </w:rPr>
        <w:t>9)</w:t>
      </w:r>
      <w:r w:rsidRPr="00572350">
        <w:rPr>
          <w:rFonts w:ascii="Arial" w:hAnsi="Arial" w:cs="Arial"/>
          <w:sz w:val="22"/>
          <w:szCs w:val="22"/>
        </w:rPr>
        <w:t>) wprowadza się następujące zmiany: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w art. 12 pkt 3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powoł</w:t>
      </w:r>
      <w:r w:rsidRPr="00572350">
        <w:rPr>
          <w:rFonts w:ascii="Arial" w:hAnsi="Arial" w:cs="Arial"/>
          <w:sz w:val="22"/>
          <w:szCs w:val="22"/>
        </w:rPr>
        <w:t>ywanie i odwoływanie, na wniosek starosty, skarbnika powiatu, będącego głównym księgowym budżetu powiatu,";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w art. 25b ust. 4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 xml:space="preserve">Jeżeli wybór lub powołanie, o których mowa w ust. 3, nastąpiły przed rozpoczęciem wykonywania mandatu </w:t>
      </w:r>
      <w:r w:rsidRPr="00572350">
        <w:rPr>
          <w:rFonts w:ascii="Arial" w:hAnsi="Arial" w:cs="Arial"/>
          <w:sz w:val="22"/>
          <w:szCs w:val="22"/>
        </w:rPr>
        <w:t>radnego albo dniem wyboru członka zarządu powiatu lub przed zatrudnieniem na stanowisku sekretarza powiatu, powołaniem skarbnika powiatu, kierownika jednostki organizacyjnej powiatu oraz osoby zarządzającej i członka organu zarządzającego powiatową osobą p</w:t>
      </w:r>
      <w:r w:rsidRPr="00572350">
        <w:rPr>
          <w:rFonts w:ascii="Arial" w:hAnsi="Arial" w:cs="Arial"/>
          <w:sz w:val="22"/>
          <w:szCs w:val="22"/>
        </w:rPr>
        <w:t>rawną, osoby, o których mowa w ust. 3, są obowiązane zrzec się stanowiska lub funkcji w terminie 3 miesięcy od dnia złożenia ślubowania przez radnego albo od dnia wyboru, zatrudnienia na podstawie umowy o pracę lub powołania na stanowisko. W</w:t>
      </w:r>
      <w:r w:rsidR="00572350">
        <w:rPr>
          <w:rFonts w:ascii="Arial" w:hAnsi="Arial" w:cs="Arial"/>
          <w:sz w:val="22"/>
          <w:szCs w:val="22"/>
        </w:rPr>
        <w:t> </w:t>
      </w:r>
      <w:r w:rsidRPr="00572350">
        <w:rPr>
          <w:rFonts w:ascii="Arial" w:hAnsi="Arial" w:cs="Arial"/>
          <w:sz w:val="22"/>
          <w:szCs w:val="22"/>
        </w:rPr>
        <w:t xml:space="preserve">razie </w:t>
      </w:r>
      <w:proofErr w:type="spellStart"/>
      <w:r w:rsidRPr="00572350">
        <w:rPr>
          <w:rFonts w:ascii="Arial" w:hAnsi="Arial" w:cs="Arial"/>
          <w:sz w:val="22"/>
          <w:szCs w:val="22"/>
        </w:rPr>
        <w:t>niezrzec</w:t>
      </w:r>
      <w:r w:rsidRPr="00572350">
        <w:rPr>
          <w:rFonts w:ascii="Arial" w:hAnsi="Arial" w:cs="Arial"/>
          <w:sz w:val="22"/>
          <w:szCs w:val="22"/>
        </w:rPr>
        <w:t>zenia</w:t>
      </w:r>
      <w:proofErr w:type="spellEnd"/>
      <w:r w:rsidRPr="00572350">
        <w:rPr>
          <w:rFonts w:ascii="Arial" w:hAnsi="Arial" w:cs="Arial"/>
          <w:sz w:val="22"/>
          <w:szCs w:val="22"/>
        </w:rPr>
        <w:t xml:space="preserve"> się stanowiska lub funkcji osoba, o której mowa w ust. 3, traci je z</w:t>
      </w:r>
      <w:r w:rsidR="00572350">
        <w:rPr>
          <w:rFonts w:ascii="Arial" w:hAnsi="Arial" w:cs="Arial"/>
          <w:sz w:val="22"/>
          <w:szCs w:val="22"/>
        </w:rPr>
        <w:t> </w:t>
      </w:r>
      <w:r w:rsidRPr="00572350">
        <w:rPr>
          <w:rFonts w:ascii="Arial" w:hAnsi="Arial" w:cs="Arial"/>
          <w:sz w:val="22"/>
          <w:szCs w:val="22"/>
        </w:rPr>
        <w:t>mocy prawa po upływie terminu, o którym mowa w zdaniu pierwszym.";</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 art. 25f ust. 2 i 3 otrzymują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 xml:space="preserve">Jeżeli członek zarządu powiatu lub skarbnik powiatu nie złożą w </w:t>
      </w:r>
      <w:r w:rsidRPr="00572350">
        <w:rPr>
          <w:rFonts w:ascii="Arial" w:hAnsi="Arial" w:cs="Arial"/>
          <w:sz w:val="22"/>
          <w:szCs w:val="22"/>
        </w:rPr>
        <w:t>terminie oświadczenia majątkowego, rada powiatu odwołuje ich, w drodze uchwały, najpóźniej po upływie 30 dni od dnia, w którym upłynął termin do złożenia oświadczenia.</w:t>
      </w:r>
    </w:p>
    <w:p w:rsidR="00000000" w:rsidRPr="00572350" w:rsidRDefault="00E755B6">
      <w:pPr>
        <w:tabs>
          <w:tab w:val="left" w:pos="852"/>
        </w:tabs>
        <w:ind w:left="852" w:hanging="427"/>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Jeżeli sekretarz powiatu, kierownik jednostki organizacyjnej powiatu, osoba zarządzaj</w:t>
      </w:r>
      <w:r w:rsidRPr="00572350">
        <w:rPr>
          <w:rFonts w:ascii="Arial" w:hAnsi="Arial" w:cs="Arial"/>
          <w:sz w:val="22"/>
          <w:szCs w:val="22"/>
        </w:rPr>
        <w:t>ąca i</w:t>
      </w:r>
      <w:r w:rsidR="00572350">
        <w:rPr>
          <w:rFonts w:ascii="Arial" w:hAnsi="Arial" w:cs="Arial"/>
          <w:sz w:val="22"/>
          <w:szCs w:val="22"/>
        </w:rPr>
        <w:t> </w:t>
      </w:r>
      <w:r w:rsidRPr="00572350">
        <w:rPr>
          <w:rFonts w:ascii="Arial" w:hAnsi="Arial" w:cs="Arial"/>
          <w:sz w:val="22"/>
          <w:szCs w:val="22"/>
        </w:rPr>
        <w:t xml:space="preserve">członek organu zarządzającego powiatową osobą prawną oraz osoba wydająca decyzje administracyjne w imieniu starosty nie złożą w terminie oświadczenia majątkowego, właściwy organ odwołuje ich albo rozwiązuje z nimi umowę o pracę najpóźniej po upływie </w:t>
      </w:r>
      <w:r w:rsidRPr="00572350">
        <w:rPr>
          <w:rFonts w:ascii="Arial" w:hAnsi="Arial" w:cs="Arial"/>
          <w:sz w:val="22"/>
          <w:szCs w:val="22"/>
        </w:rPr>
        <w:t>30 dni od dnia, w którym upłynął termin do złożenia oświadczenia.";</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w art. 37 ust. 1 otrzymuje brzmienie:</w:t>
      </w:r>
    </w:p>
    <w:p w:rsidR="00000000" w:rsidRPr="00572350" w:rsidRDefault="00E755B6">
      <w:pPr>
        <w:tabs>
          <w:tab w:val="left" w:pos="850"/>
        </w:tabs>
        <w:ind w:left="850" w:hanging="425"/>
        <w:jc w:val="both"/>
        <w:rPr>
          <w:rFonts w:ascii="Arial" w:hAnsi="Arial" w:cs="Arial"/>
          <w:sz w:val="22"/>
          <w:szCs w:val="22"/>
        </w:rPr>
      </w:pPr>
      <w:r w:rsidRPr="00572350">
        <w:rPr>
          <w:rFonts w:ascii="Arial" w:hAnsi="Arial" w:cs="Arial"/>
          <w:sz w:val="22"/>
          <w:szCs w:val="22"/>
        </w:rPr>
        <w:lastRenderedPageBreak/>
        <w:t>"1.</w:t>
      </w:r>
      <w:r w:rsidRPr="00572350">
        <w:rPr>
          <w:rFonts w:ascii="Arial" w:hAnsi="Arial" w:cs="Arial"/>
          <w:sz w:val="22"/>
          <w:szCs w:val="22"/>
        </w:rPr>
        <w:tab/>
        <w:t>Rada powiatu powołuje i odwołuje skarbnika powiatu na wniosek starosty.".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51.</w:t>
      </w:r>
      <w:r w:rsidRPr="00572350">
        <w:rPr>
          <w:rFonts w:ascii="Arial" w:hAnsi="Arial" w:cs="Arial"/>
          <w:sz w:val="22"/>
          <w:szCs w:val="22"/>
        </w:rPr>
        <w:t> W ustawie z dnia 12 marca 2004 r. o pomocy społecznej (Dz. U</w:t>
      </w:r>
      <w:r w:rsidRPr="00572350">
        <w:rPr>
          <w:rFonts w:ascii="Arial" w:hAnsi="Arial" w:cs="Arial"/>
          <w:sz w:val="22"/>
          <w:szCs w:val="22"/>
        </w:rPr>
        <w:t>. z 2008 r. Nr 115, poz. 728, Nr 171, poz. 1056, Nr 216, poz. 1367 i Nr 220, poz. 1431) uchyla się art. 123a.</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52.</w:t>
      </w:r>
      <w:r w:rsidRPr="00572350">
        <w:rPr>
          <w:rFonts w:ascii="Arial" w:hAnsi="Arial" w:cs="Arial"/>
          <w:sz w:val="22"/>
          <w:szCs w:val="22"/>
        </w:rPr>
        <w:t> W ustawie z dnia 16 lutego 2007 r. o ochronie konkurencji i konsumentów (Dz. U. Nr 50, poz. 331, Nr 99, poz. 660 i Nr 171, poz. 1206 oraz</w:t>
      </w:r>
      <w:r w:rsidRPr="00572350">
        <w:rPr>
          <w:rFonts w:ascii="Arial" w:hAnsi="Arial" w:cs="Arial"/>
          <w:sz w:val="22"/>
          <w:szCs w:val="22"/>
        </w:rPr>
        <w:t xml:space="preserve"> z 2008 r. Nr 157, poz. 976) wprowadza się następujące zmiany: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art. 40 otrzymuje brzmienie:</w:t>
      </w:r>
    </w:p>
    <w:p w:rsidR="00000000" w:rsidRPr="00572350" w:rsidRDefault="00E755B6">
      <w:pPr>
        <w:tabs>
          <w:tab w:val="left" w:pos="1704"/>
        </w:tabs>
        <w:ind w:left="1704" w:hanging="1279"/>
        <w:jc w:val="both"/>
        <w:rPr>
          <w:rFonts w:ascii="Arial" w:hAnsi="Arial" w:cs="Arial"/>
          <w:sz w:val="22"/>
          <w:szCs w:val="22"/>
        </w:rPr>
      </w:pPr>
      <w:r w:rsidRPr="00572350">
        <w:rPr>
          <w:rFonts w:ascii="Arial" w:hAnsi="Arial" w:cs="Arial"/>
          <w:sz w:val="22"/>
          <w:szCs w:val="22"/>
        </w:rPr>
        <w:t>"Art. 40. 1.</w:t>
      </w:r>
      <w:r w:rsidRPr="00572350">
        <w:rPr>
          <w:rFonts w:ascii="Arial" w:hAnsi="Arial" w:cs="Arial"/>
          <w:sz w:val="22"/>
          <w:szCs w:val="22"/>
        </w:rPr>
        <w:tab/>
        <w:t>Z rzecznikiem konsumentów stosunek pracy nawiązuje starosta lub w miastach na prawach powiatu prezydent miasta.</w:t>
      </w:r>
    </w:p>
    <w:p w:rsidR="00000000" w:rsidRPr="00572350" w:rsidRDefault="00E755B6">
      <w:pPr>
        <w:tabs>
          <w:tab w:val="left" w:pos="1704"/>
        </w:tabs>
        <w:ind w:left="1704" w:hanging="426"/>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 xml:space="preserve">Rzecznikiem konsumentów może być </w:t>
      </w:r>
      <w:r w:rsidRPr="00572350">
        <w:rPr>
          <w:rFonts w:ascii="Arial" w:hAnsi="Arial" w:cs="Arial"/>
          <w:sz w:val="22"/>
          <w:szCs w:val="22"/>
        </w:rPr>
        <w:t>osoba posiadająca wyższe wykształcenie, w</w:t>
      </w:r>
      <w:r w:rsidR="00572350">
        <w:rPr>
          <w:rFonts w:ascii="Arial" w:hAnsi="Arial" w:cs="Arial"/>
          <w:sz w:val="22"/>
          <w:szCs w:val="22"/>
        </w:rPr>
        <w:t> </w:t>
      </w:r>
      <w:r w:rsidRPr="00572350">
        <w:rPr>
          <w:rFonts w:ascii="Arial" w:hAnsi="Arial" w:cs="Arial"/>
          <w:sz w:val="22"/>
          <w:szCs w:val="22"/>
        </w:rPr>
        <w:t>szczególności prawnicze lub ekonomiczne, i co najmniej pięcioletnią praktykę zawodową.</w:t>
      </w:r>
    </w:p>
    <w:p w:rsidR="00000000" w:rsidRPr="00572350" w:rsidRDefault="00E755B6">
      <w:pPr>
        <w:tabs>
          <w:tab w:val="left" w:pos="1704"/>
        </w:tabs>
        <w:ind w:left="1704" w:hanging="426"/>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Rzecznik konsumentów jest bezpośrednio podporządkowany staroście (prezydentowi miasta).</w:t>
      </w:r>
    </w:p>
    <w:p w:rsidR="00000000" w:rsidRPr="00572350" w:rsidRDefault="00E755B6">
      <w:pPr>
        <w:tabs>
          <w:tab w:val="left" w:pos="1704"/>
        </w:tabs>
        <w:ind w:left="1704" w:hanging="426"/>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 xml:space="preserve">Rzecznika konsumentów wyodrębnia </w:t>
      </w:r>
      <w:r w:rsidRPr="00572350">
        <w:rPr>
          <w:rFonts w:ascii="Arial" w:hAnsi="Arial" w:cs="Arial"/>
          <w:sz w:val="22"/>
          <w:szCs w:val="22"/>
        </w:rPr>
        <w:t>się organizacyjnie w strukturze starostwa powiatowego (urzędu miasta), a w powiatach powyżej 100 tys. mieszkańców i w miastach na prawach powiatu rzecznik konsumentów może wykonywać swoje zadania przy pomocy wyodrębnionego biura.</w:t>
      </w:r>
    </w:p>
    <w:p w:rsidR="00000000" w:rsidRPr="00572350" w:rsidRDefault="00E755B6">
      <w:pPr>
        <w:tabs>
          <w:tab w:val="left" w:pos="1704"/>
        </w:tabs>
        <w:ind w:left="1704" w:hanging="426"/>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W pozostałym zakresie d</w:t>
      </w:r>
      <w:r w:rsidRPr="00572350">
        <w:rPr>
          <w:rFonts w:ascii="Arial" w:hAnsi="Arial" w:cs="Arial"/>
          <w:sz w:val="22"/>
          <w:szCs w:val="22"/>
        </w:rPr>
        <w:t>otyczącym statusu prawnego rzecznika konsumentów stosuje się przepisy ustawy z dnia 21 listopada 2008 r. o pracownikach samorządowych (Dz. U. Nr 223, poz. 1458).";</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uchyla się art. 41;</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w art. 43:</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a)</w:t>
      </w:r>
      <w:r w:rsidRPr="00572350">
        <w:rPr>
          <w:rFonts w:ascii="Arial" w:hAnsi="Arial" w:cs="Arial"/>
          <w:sz w:val="22"/>
          <w:szCs w:val="22"/>
        </w:rPr>
        <w:tab/>
        <w:t>ust. 1 otrzymuje brzmienie:</w:t>
      </w:r>
    </w:p>
    <w:p w:rsidR="00000000" w:rsidRPr="00572350" w:rsidRDefault="00E755B6">
      <w:pPr>
        <w:tabs>
          <w:tab w:val="left" w:pos="1134"/>
        </w:tabs>
        <w:ind w:left="1134" w:hanging="425"/>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Rzecznik konsumentó</w:t>
      </w:r>
      <w:r w:rsidRPr="00572350">
        <w:rPr>
          <w:rFonts w:ascii="Arial" w:hAnsi="Arial" w:cs="Arial"/>
          <w:sz w:val="22"/>
          <w:szCs w:val="22"/>
        </w:rPr>
        <w:t>w, w terminie do dnia 31 marca każdego roku, przedkłada staroście (prezydentowi miasta) do zatwierdzenia roczne sprawozdanie ze swojej działalności w</w:t>
      </w:r>
      <w:r w:rsidR="00572350">
        <w:rPr>
          <w:rFonts w:ascii="Arial" w:hAnsi="Arial" w:cs="Arial"/>
          <w:sz w:val="22"/>
          <w:szCs w:val="22"/>
        </w:rPr>
        <w:t> </w:t>
      </w:r>
      <w:r w:rsidRPr="00572350">
        <w:rPr>
          <w:rFonts w:ascii="Arial" w:hAnsi="Arial" w:cs="Arial"/>
          <w:sz w:val="22"/>
          <w:szCs w:val="22"/>
        </w:rPr>
        <w:t>roku poprzednim oraz przekazuje je właściwej miejscowo delegaturze Urzędu.",</w:t>
      </w:r>
    </w:p>
    <w:p w:rsidR="00000000" w:rsidRPr="00572350" w:rsidRDefault="00E755B6">
      <w:pPr>
        <w:tabs>
          <w:tab w:val="left" w:pos="680"/>
        </w:tabs>
        <w:ind w:left="680" w:hanging="272"/>
        <w:jc w:val="both"/>
        <w:rPr>
          <w:rFonts w:ascii="Arial" w:hAnsi="Arial" w:cs="Arial"/>
          <w:sz w:val="22"/>
          <w:szCs w:val="22"/>
        </w:rPr>
      </w:pPr>
      <w:r w:rsidRPr="00572350">
        <w:rPr>
          <w:rFonts w:ascii="Arial" w:hAnsi="Arial" w:cs="Arial"/>
          <w:sz w:val="22"/>
          <w:szCs w:val="22"/>
        </w:rPr>
        <w:t>b)</w:t>
      </w:r>
      <w:r w:rsidRPr="00572350">
        <w:rPr>
          <w:rFonts w:ascii="Arial" w:hAnsi="Arial" w:cs="Arial"/>
          <w:sz w:val="22"/>
          <w:szCs w:val="22"/>
        </w:rPr>
        <w:tab/>
        <w:t>uchyla się ust. 2.</w:t>
      </w:r>
    </w:p>
    <w:p w:rsidR="00000000" w:rsidRPr="00572350" w:rsidRDefault="00E755B6" w:rsidP="00572350">
      <w:pPr>
        <w:spacing w:before="120" w:after="120"/>
        <w:jc w:val="center"/>
        <w:rPr>
          <w:rFonts w:ascii="Arial" w:hAnsi="Arial" w:cs="Arial"/>
          <w:sz w:val="22"/>
          <w:szCs w:val="22"/>
        </w:rPr>
      </w:pPr>
      <w:bookmarkStart w:id="0" w:name="_GoBack"/>
      <w:r w:rsidRPr="00572350">
        <w:rPr>
          <w:rFonts w:ascii="Arial" w:hAnsi="Arial" w:cs="Arial"/>
          <w:b/>
          <w:bCs/>
          <w:sz w:val="22"/>
          <w:szCs w:val="22"/>
        </w:rPr>
        <w:t>Rozdzia</w:t>
      </w:r>
      <w:r w:rsidRPr="00572350">
        <w:rPr>
          <w:rFonts w:ascii="Arial" w:hAnsi="Arial" w:cs="Arial"/>
          <w:b/>
          <w:bCs/>
          <w:sz w:val="22"/>
          <w:szCs w:val="22"/>
        </w:rPr>
        <w:t xml:space="preserve">ł 6 </w:t>
      </w:r>
    </w:p>
    <w:p w:rsidR="00000000" w:rsidRPr="00572350" w:rsidRDefault="00E755B6" w:rsidP="00572350">
      <w:pPr>
        <w:spacing w:before="120" w:after="120"/>
        <w:jc w:val="center"/>
        <w:rPr>
          <w:rFonts w:ascii="Arial" w:hAnsi="Arial" w:cs="Arial"/>
          <w:sz w:val="22"/>
          <w:szCs w:val="22"/>
        </w:rPr>
      </w:pPr>
      <w:r w:rsidRPr="00572350">
        <w:rPr>
          <w:rFonts w:ascii="Arial" w:hAnsi="Arial" w:cs="Arial"/>
          <w:b/>
          <w:bCs/>
          <w:sz w:val="22"/>
          <w:szCs w:val="22"/>
        </w:rPr>
        <w:t>Przepisy przejściowe</w:t>
      </w:r>
    </w:p>
    <w:bookmarkEnd w:id="0"/>
    <w:p w:rsidR="00000000" w:rsidRPr="00572350" w:rsidRDefault="00E755B6" w:rsidP="00572350">
      <w:pPr>
        <w:spacing w:before="120"/>
        <w:ind w:firstLine="431"/>
        <w:jc w:val="both"/>
        <w:rPr>
          <w:rFonts w:ascii="Arial" w:hAnsi="Arial" w:cs="Arial"/>
          <w:sz w:val="22"/>
          <w:szCs w:val="22"/>
        </w:rPr>
      </w:pPr>
      <w:r w:rsidRPr="00572350">
        <w:rPr>
          <w:rFonts w:ascii="Arial" w:hAnsi="Arial" w:cs="Arial"/>
          <w:b/>
          <w:bCs/>
          <w:sz w:val="22"/>
          <w:szCs w:val="22"/>
        </w:rPr>
        <w:t>Art. 53.</w:t>
      </w:r>
      <w:r w:rsidRPr="00572350">
        <w:rPr>
          <w:rFonts w:ascii="Arial" w:hAnsi="Arial" w:cs="Arial"/>
          <w:sz w:val="22"/>
          <w:szCs w:val="22"/>
        </w:rPr>
        <w:t xml:space="preserve"> 1. Z dniem wejścia w życie ustawy dotychczasowe stosunki pracy osób zatrudnionych na podstawie powołania innych niż osoby wymienione w art. 4 ust. 1 pkt 2 przekształcają się w stosunki pracy na podstawie umowy o pracę na </w:t>
      </w:r>
      <w:r w:rsidRPr="00572350">
        <w:rPr>
          <w:rFonts w:ascii="Arial" w:hAnsi="Arial" w:cs="Arial"/>
          <w:sz w:val="22"/>
          <w:szCs w:val="22"/>
        </w:rPr>
        <w:t>czas nieokreślony, chyba że odrębne przepisy przewidują nawiązanie stosunku pracy na podstawie powołania.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Warunek, o którym mowa w art. 6 ust. 4 pkt 1, nie dotyczy pracowników zatrudnionych na kierowniczym stanowisku urzędniczym przed dniem wejścia w ży</w:t>
      </w:r>
      <w:r w:rsidRPr="00572350">
        <w:rPr>
          <w:rFonts w:ascii="Arial" w:hAnsi="Arial" w:cs="Arial"/>
          <w:sz w:val="22"/>
          <w:szCs w:val="22"/>
        </w:rPr>
        <w:t>cie ustawy.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Pracownicy, którzy w dniu wejścia w życie ustawy nie spełniają warunku, o którym mowa w art. 6 ust. 4 pkt 2, mogą nadal być zatrudnieni na dotychczasowych stanowiskach.</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Sekretarze, którzy w dniu wejścia w życie ustawy nie spełniają warunk</w:t>
      </w:r>
      <w:r w:rsidRPr="00572350">
        <w:rPr>
          <w:rFonts w:ascii="Arial" w:hAnsi="Arial" w:cs="Arial"/>
          <w:sz w:val="22"/>
          <w:szCs w:val="22"/>
        </w:rPr>
        <w:t>ów określonych w art. 5 ust. 2, mogą być nadal zatrudnieni na dotychczasowych stanowiskach.</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54.</w:t>
      </w:r>
      <w:r w:rsidRPr="00572350">
        <w:rPr>
          <w:rFonts w:ascii="Arial" w:hAnsi="Arial" w:cs="Arial"/>
          <w:sz w:val="22"/>
          <w:szCs w:val="22"/>
        </w:rPr>
        <w:t> 1. Stosunek pracy osób zatrudnionych na podstawie mianowania na zasadach określonych w ustawie uchylanej w art. 60 przekształca się z dniem 1 stycznia 2012</w:t>
      </w:r>
      <w:r w:rsidRPr="00572350">
        <w:rPr>
          <w:rFonts w:ascii="Arial" w:hAnsi="Arial" w:cs="Arial"/>
          <w:sz w:val="22"/>
          <w:szCs w:val="22"/>
        </w:rPr>
        <w:t xml:space="preserve"> r. w stosunek pracy na podstawie umowy o pracę na czas nieokreślony.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Do pracowników samorządowych mianowanych stosuje się przepisy ustawy, z zastrzeżeniem art. 59 ust. 2.</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55.</w:t>
      </w:r>
      <w:r w:rsidRPr="00572350">
        <w:rPr>
          <w:rFonts w:ascii="Arial" w:hAnsi="Arial" w:cs="Arial"/>
          <w:sz w:val="22"/>
          <w:szCs w:val="22"/>
        </w:rPr>
        <w:t> 1. Do dnia, o którym mowa w art. 54 ust. 1, rozwiązanie stosunku pracy z</w:t>
      </w:r>
      <w:r w:rsidRPr="00572350">
        <w:rPr>
          <w:rFonts w:ascii="Arial" w:hAnsi="Arial" w:cs="Arial"/>
          <w:sz w:val="22"/>
          <w:szCs w:val="22"/>
        </w:rPr>
        <w:t xml:space="preserve"> pracownikiem samorządowym mianowanym, z zachowaniem trzymiesięcznego okresu wypowiedzenia, może nastąpić w przypadku: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 xml:space="preserve">likwidacji lub reorganizacji jednostki, o której mowa w art. 2, jeżeli nie jest możliwe przeniesienie </w:t>
      </w:r>
      <w:r w:rsidRPr="00572350">
        <w:rPr>
          <w:rFonts w:ascii="Arial" w:hAnsi="Arial" w:cs="Arial"/>
          <w:sz w:val="22"/>
          <w:szCs w:val="22"/>
        </w:rPr>
        <w:lastRenderedPageBreak/>
        <w:t>pracownika na inne stanowisko;</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w:t>
      </w:r>
      <w:r w:rsidRPr="00572350">
        <w:rPr>
          <w:rFonts w:ascii="Arial" w:hAnsi="Arial" w:cs="Arial"/>
          <w:sz w:val="22"/>
          <w:szCs w:val="22"/>
        </w:rPr>
        <w:tab/>
        <w:t>niezawinionej utraty uprawnień do wykonywania pracy na zajmowanym stanowisku;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stwierdzenia przez lekarza orzecznika Zakładu Ubezpieczeń Społecznych trwałej niezdolności do pracy na zajmowanym stanowisku, jeżeli nie jest możliwe przeniesienie pracownik</w:t>
      </w:r>
      <w:r w:rsidRPr="00572350">
        <w:rPr>
          <w:rFonts w:ascii="Arial" w:hAnsi="Arial" w:cs="Arial"/>
          <w:sz w:val="22"/>
          <w:szCs w:val="22"/>
        </w:rPr>
        <w:t>a na inne stanowisko; w celu zbadania stanu zdrowia pracownika samorządowego mianowanego można skierować do Zakładu Ubezpieczeń Społecznych z urzędu lub na jego prośbę;</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4)</w:t>
      </w:r>
      <w:r w:rsidRPr="00572350">
        <w:rPr>
          <w:rFonts w:ascii="Arial" w:hAnsi="Arial" w:cs="Arial"/>
          <w:sz w:val="22"/>
          <w:szCs w:val="22"/>
        </w:rPr>
        <w:tab/>
        <w:t xml:space="preserve"> osiągnięcia wieku 65 lat, jeżeli okres zatrudnienia umożliwia pracownikowi uzyskani</w:t>
      </w:r>
      <w:r w:rsidRPr="00572350">
        <w:rPr>
          <w:rFonts w:ascii="Arial" w:hAnsi="Arial" w:cs="Arial"/>
          <w:sz w:val="22"/>
          <w:szCs w:val="22"/>
        </w:rPr>
        <w:t>e prawa do emerytury, albo nabycia prawa do renty z tytułu niezdolności do pracy;</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5)</w:t>
      </w:r>
      <w:r w:rsidRPr="00572350">
        <w:rPr>
          <w:rFonts w:ascii="Arial" w:hAnsi="Arial" w:cs="Arial"/>
          <w:sz w:val="22"/>
          <w:szCs w:val="22"/>
        </w:rPr>
        <w:tab/>
        <w:t>utraty nieposzlakowanej opinii.</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Jeżeli zatrudnienie ustało w przypadku, o którym mowa w ust. 1 pkt 1 lub 2, pracownikowi samorządowemu mianowanemu w okresie między usta</w:t>
      </w:r>
      <w:r w:rsidRPr="00572350">
        <w:rPr>
          <w:rFonts w:ascii="Arial" w:hAnsi="Arial" w:cs="Arial"/>
          <w:sz w:val="22"/>
          <w:szCs w:val="22"/>
        </w:rPr>
        <w:t>niem zatrudnienia a podjęciem pracy lub działalności gospodarczej przysługuje świadczenie pieniężne przez okres nie dłuższy niż 6 miesięcy, obliczane według zasad obowiązujących przy ustalaniu ekwiwalentu pieniężnego za urlop wypoczynkowy. Świadczenie to n</w:t>
      </w:r>
      <w:r w:rsidRPr="00572350">
        <w:rPr>
          <w:rFonts w:ascii="Arial" w:hAnsi="Arial" w:cs="Arial"/>
          <w:sz w:val="22"/>
          <w:szCs w:val="22"/>
        </w:rPr>
        <w:t>ie przysługuje pracownikowi samorządowemu mianowanemu, który nabył prawo do emerytury.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Jeżeli w okresie, o którym mowa w ust. 2, jest pobierany zasiłek chorobowy albo macierzyński, wysokość świadczenia pieniężnego ulega odpowiedniemu obniżeniu.</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4. </w:t>
      </w:r>
      <w:r w:rsidRPr="00572350">
        <w:rPr>
          <w:rFonts w:ascii="Arial" w:hAnsi="Arial" w:cs="Arial"/>
          <w:sz w:val="22"/>
          <w:szCs w:val="22"/>
        </w:rPr>
        <w:t>Okres pobierania świadczenia pieniężnego wlicza się do okresów pracy wymaganych do nabycia lub zachowania uprawnień pracowniczych. Od świadczenia pieniężnego pracodawca samorządowy odprowadza składki na ubezpieczenia społeczne na zasadach przewidzianych dl</w:t>
      </w:r>
      <w:r w:rsidRPr="00572350">
        <w:rPr>
          <w:rFonts w:ascii="Arial" w:hAnsi="Arial" w:cs="Arial"/>
          <w:sz w:val="22"/>
          <w:szCs w:val="22"/>
        </w:rPr>
        <w:t>a wynagrodzenia wypłacanego w czasie trwania stosunku pracy.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5. Rozwiązanie stosunku pracy z pracownikiem samorządowym mianowanym bez wypowiedzenia z winy pracownika może nastąpić w przypadku: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popełnienia przez pracownika w czasie trwania stosunku pracy</w:t>
      </w:r>
      <w:r w:rsidRPr="00572350">
        <w:rPr>
          <w:rFonts w:ascii="Arial" w:hAnsi="Arial" w:cs="Arial"/>
          <w:sz w:val="22"/>
          <w:szCs w:val="22"/>
        </w:rPr>
        <w:t xml:space="preserve"> przestępstwa, które uniemożliwia dalsze zatrudnianie, jeżeli przestępstwo jest oczywiste lub zostało stwierdzone prawomocnym wyrokiem;</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zawinionej przez pracownika samorządowego mianowanego utraty uprawnień koniecznych do wykonywania pracy na zajmowanym</w:t>
      </w:r>
      <w:r w:rsidRPr="00572350">
        <w:rPr>
          <w:rFonts w:ascii="Arial" w:hAnsi="Arial" w:cs="Arial"/>
          <w:sz w:val="22"/>
          <w:szCs w:val="22"/>
        </w:rPr>
        <w:t xml:space="preserve"> stanowisku;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3)</w:t>
      </w:r>
      <w:r w:rsidRPr="00572350">
        <w:rPr>
          <w:rFonts w:ascii="Arial" w:hAnsi="Arial" w:cs="Arial"/>
          <w:sz w:val="22"/>
          <w:szCs w:val="22"/>
        </w:rPr>
        <w:tab/>
        <w:t>ciężkiego naruszenia podstawowych obowiązków pracowniczych.</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6. Stosunek pracy z pracownikiem samorządowym mianowanym ulega z mocy prawa rozwiązaniu bez wypowiedzenia w przypadku utraty obywatelstwa polskiego.</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7. Rozwiązanie stosunku pracy z</w:t>
      </w:r>
      <w:r w:rsidRPr="00572350">
        <w:rPr>
          <w:rFonts w:ascii="Arial" w:hAnsi="Arial" w:cs="Arial"/>
          <w:sz w:val="22"/>
          <w:szCs w:val="22"/>
        </w:rPr>
        <w:t xml:space="preserve"> pracownikiem samorządowym mianowanym bez wypowiedzenia z winy pracownika nie może nastąpić po upływie miesiąca od dnia uzyskania wiadomości o</w:t>
      </w:r>
      <w:r w:rsidR="00572350">
        <w:rPr>
          <w:rFonts w:ascii="Arial" w:hAnsi="Arial" w:cs="Arial"/>
          <w:sz w:val="22"/>
          <w:szCs w:val="22"/>
        </w:rPr>
        <w:t> </w:t>
      </w:r>
      <w:r w:rsidRPr="00572350">
        <w:rPr>
          <w:rFonts w:ascii="Arial" w:hAnsi="Arial" w:cs="Arial"/>
          <w:sz w:val="22"/>
          <w:szCs w:val="22"/>
        </w:rPr>
        <w:t>okoliczności uzasadniającej rozwiązanie stosunku pracy.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8. Rozwiązanie stosunku pracy bez wypowiedzenia z pracown</w:t>
      </w:r>
      <w:r w:rsidRPr="00572350">
        <w:rPr>
          <w:rFonts w:ascii="Arial" w:hAnsi="Arial" w:cs="Arial"/>
          <w:sz w:val="22"/>
          <w:szCs w:val="22"/>
        </w:rPr>
        <w:t>ikiem samorządowym mianowanym może nastąpić w razie jego nieobecności w pracy z powodu choroby trwającej dłużej niż rok, a także w razie usprawiedliwionej nieobecności w pracy z innych przyczyn - po upływie okresów przewidzianych w art. 53 § 1 Kodeksu prac</w:t>
      </w:r>
      <w:r w:rsidRPr="00572350">
        <w:rPr>
          <w:rFonts w:ascii="Arial" w:hAnsi="Arial" w:cs="Arial"/>
          <w:sz w:val="22"/>
          <w:szCs w:val="22"/>
        </w:rPr>
        <w:t>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9. W przypadku niezdolności do pracy z powodu choroby, o której mowa w ust. 8, pracownik samorządowy mianowany zachowuje prawo do świadczeń pieniężnych przez okres przewidziany w</w:t>
      </w:r>
      <w:r w:rsidR="00572350">
        <w:rPr>
          <w:rFonts w:ascii="Arial" w:hAnsi="Arial" w:cs="Arial"/>
          <w:sz w:val="22"/>
          <w:szCs w:val="22"/>
        </w:rPr>
        <w:t> </w:t>
      </w:r>
      <w:r w:rsidRPr="00572350">
        <w:rPr>
          <w:rFonts w:ascii="Arial" w:hAnsi="Arial" w:cs="Arial"/>
          <w:sz w:val="22"/>
          <w:szCs w:val="22"/>
        </w:rPr>
        <w:t>przepisach o świadczeniach pieniężnych z ubezpieczenia społecznego w razie</w:t>
      </w:r>
      <w:r w:rsidRPr="00572350">
        <w:rPr>
          <w:rFonts w:ascii="Arial" w:hAnsi="Arial" w:cs="Arial"/>
          <w:sz w:val="22"/>
          <w:szCs w:val="22"/>
        </w:rPr>
        <w:t xml:space="preserve"> choroby i</w:t>
      </w:r>
      <w:r w:rsidR="00572350">
        <w:rPr>
          <w:rFonts w:ascii="Arial" w:hAnsi="Arial" w:cs="Arial"/>
          <w:sz w:val="22"/>
          <w:szCs w:val="22"/>
        </w:rPr>
        <w:t> </w:t>
      </w:r>
      <w:r w:rsidRPr="00572350">
        <w:rPr>
          <w:rFonts w:ascii="Arial" w:hAnsi="Arial" w:cs="Arial"/>
          <w:sz w:val="22"/>
          <w:szCs w:val="22"/>
        </w:rPr>
        <w:t>macierzyństwa.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10. Pracownik samorządowy mianowany może rozwiązać stosunek pracy z zachowaniem trzymiesięcznego okresu wypowiedzenia. W okresie wypowiedzenia pracownik samorządowy mianowany może być zwolniony z pełnienia obowiązków, z zachowanie</w:t>
      </w:r>
      <w:r w:rsidRPr="00572350">
        <w:rPr>
          <w:rFonts w:ascii="Arial" w:hAnsi="Arial" w:cs="Arial"/>
          <w:sz w:val="22"/>
          <w:szCs w:val="22"/>
        </w:rPr>
        <w:t>m prawa do wynagrodzenia.</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11. Stosunek pracy z pracownikiem samorządowym mianowanym może ulec rozwiązaniu w</w:t>
      </w:r>
      <w:r w:rsidR="00572350">
        <w:rPr>
          <w:rFonts w:ascii="Arial" w:hAnsi="Arial" w:cs="Arial"/>
          <w:sz w:val="22"/>
          <w:szCs w:val="22"/>
        </w:rPr>
        <w:t> </w:t>
      </w:r>
      <w:r w:rsidRPr="00572350">
        <w:rPr>
          <w:rFonts w:ascii="Arial" w:hAnsi="Arial" w:cs="Arial"/>
          <w:sz w:val="22"/>
          <w:szCs w:val="22"/>
        </w:rPr>
        <w:t>drodze porozumienia stron.</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12. Stosunek pracy pracownika samorządowego mianowanego wygasa w przypadku:</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1)</w:t>
      </w:r>
      <w:r w:rsidRPr="00572350">
        <w:rPr>
          <w:rFonts w:ascii="Arial" w:hAnsi="Arial" w:cs="Arial"/>
          <w:sz w:val="22"/>
          <w:szCs w:val="22"/>
        </w:rPr>
        <w:tab/>
        <w:t>prawomocnego orzeczenia utraty praw public</w:t>
      </w:r>
      <w:r w:rsidRPr="00572350">
        <w:rPr>
          <w:rFonts w:ascii="Arial" w:hAnsi="Arial" w:cs="Arial"/>
          <w:sz w:val="22"/>
          <w:szCs w:val="22"/>
        </w:rPr>
        <w:t>znych;</w:t>
      </w:r>
    </w:p>
    <w:p w:rsidR="00000000" w:rsidRPr="00572350" w:rsidRDefault="00E755B6">
      <w:pPr>
        <w:tabs>
          <w:tab w:val="left" w:pos="408"/>
        </w:tabs>
        <w:ind w:left="408" w:hanging="408"/>
        <w:jc w:val="both"/>
        <w:rPr>
          <w:rFonts w:ascii="Arial" w:hAnsi="Arial" w:cs="Arial"/>
          <w:sz w:val="22"/>
          <w:szCs w:val="22"/>
        </w:rPr>
      </w:pPr>
      <w:r w:rsidRPr="00572350">
        <w:rPr>
          <w:rFonts w:ascii="Arial" w:hAnsi="Arial" w:cs="Arial"/>
          <w:sz w:val="22"/>
          <w:szCs w:val="22"/>
        </w:rPr>
        <w:t>2)</w:t>
      </w:r>
      <w:r w:rsidRPr="00572350">
        <w:rPr>
          <w:rFonts w:ascii="Arial" w:hAnsi="Arial" w:cs="Arial"/>
          <w:sz w:val="22"/>
          <w:szCs w:val="22"/>
        </w:rPr>
        <w:tab/>
        <w:t>prawomocnego skazania za umyślne przestępstwo lub umyślne przestępstwo skarbowe.</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56.</w:t>
      </w:r>
      <w:r w:rsidRPr="00572350">
        <w:rPr>
          <w:rFonts w:ascii="Arial" w:hAnsi="Arial" w:cs="Arial"/>
          <w:sz w:val="22"/>
          <w:szCs w:val="22"/>
        </w:rPr>
        <w:t> Do czasu upływu kadencji samorządu województwa, w czasie której trwania niniejsza ustawa weszła w życie, do sekretarza województwa mają zastosowanie przepis</w:t>
      </w:r>
      <w:r w:rsidRPr="00572350">
        <w:rPr>
          <w:rFonts w:ascii="Arial" w:hAnsi="Arial" w:cs="Arial"/>
          <w:sz w:val="22"/>
          <w:szCs w:val="22"/>
        </w:rPr>
        <w:t>y o samorządzie gminnym w zakresie dotyczącym składania przez sekretarza gminy oświadczeń o działalności gospodarczej, o umowach cywilnoprawnych oraz oświadczeń o stanie majątkowym.</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lastRenderedPageBreak/>
        <w:t>Art. 57.</w:t>
      </w:r>
      <w:r w:rsidRPr="00572350">
        <w:rPr>
          <w:rFonts w:ascii="Arial" w:hAnsi="Arial" w:cs="Arial"/>
          <w:sz w:val="22"/>
          <w:szCs w:val="22"/>
        </w:rPr>
        <w:t> 1. Do postępowań dotyczących naboru wszczętych na podstawie dotyc</w:t>
      </w:r>
      <w:r w:rsidRPr="00572350">
        <w:rPr>
          <w:rFonts w:ascii="Arial" w:hAnsi="Arial" w:cs="Arial"/>
          <w:sz w:val="22"/>
          <w:szCs w:val="22"/>
        </w:rPr>
        <w:t>hczasowych przepisów i niezakończonych do dnia wejścia w życie ustawy stosuje się przepisy dotychczasowe.</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Do ocen okresowych pracowników samorządowych zatrudnionych na stanowiskach urzędniczych, w tym na kierowniczych stanowiskach urzędniczych, niezakoń</w:t>
      </w:r>
      <w:r w:rsidRPr="00572350">
        <w:rPr>
          <w:rFonts w:ascii="Arial" w:hAnsi="Arial" w:cs="Arial"/>
          <w:sz w:val="22"/>
          <w:szCs w:val="22"/>
        </w:rPr>
        <w:t>czonych przed dniem wejścia w życie ustawy stosuje się przepisy dotychczasowe.</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3. Do postępowań dyscyplinarnych wszczętych na podstawie dotychczasowych przepisów i</w:t>
      </w:r>
      <w:r w:rsidR="00572350">
        <w:rPr>
          <w:rFonts w:ascii="Arial" w:hAnsi="Arial" w:cs="Arial"/>
          <w:sz w:val="22"/>
          <w:szCs w:val="22"/>
        </w:rPr>
        <w:t> </w:t>
      </w:r>
      <w:r w:rsidRPr="00572350">
        <w:rPr>
          <w:rFonts w:ascii="Arial" w:hAnsi="Arial" w:cs="Arial"/>
          <w:sz w:val="22"/>
          <w:szCs w:val="22"/>
        </w:rPr>
        <w:t>niezakończonych do dnia wejścia w życie ustawy stosuje się przepisy dotychczasowe.</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58.</w:t>
      </w:r>
      <w:r w:rsidRPr="00572350">
        <w:rPr>
          <w:rFonts w:ascii="Arial" w:hAnsi="Arial" w:cs="Arial"/>
          <w:sz w:val="22"/>
          <w:szCs w:val="22"/>
        </w:rPr>
        <w:t> </w:t>
      </w:r>
      <w:r w:rsidRPr="00572350">
        <w:rPr>
          <w:rFonts w:ascii="Arial" w:hAnsi="Arial" w:cs="Arial"/>
          <w:sz w:val="22"/>
          <w:szCs w:val="22"/>
        </w:rPr>
        <w:t>Jednostki, o których mowa w art. 2, w terminie 6 miesięcy od dnia wejścia w życie ustawy dostosują swoje statuty oraz regulaminy do zmian wynikających z niniejszej ustawy.</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59.</w:t>
      </w:r>
      <w:r w:rsidRPr="00572350">
        <w:rPr>
          <w:rFonts w:ascii="Arial" w:hAnsi="Arial" w:cs="Arial"/>
          <w:sz w:val="22"/>
          <w:szCs w:val="22"/>
        </w:rPr>
        <w:t> 1. Dotychczasowe przepisy wykonawcze wydane na podstawie art. 3 ust. 5 i 6,</w:t>
      </w:r>
      <w:r w:rsidRPr="00572350">
        <w:rPr>
          <w:rFonts w:ascii="Arial" w:hAnsi="Arial" w:cs="Arial"/>
          <w:sz w:val="22"/>
          <w:szCs w:val="22"/>
        </w:rPr>
        <w:t xml:space="preserve"> art. 20 ust. 2 oraz art. 21 ust. 2 ustawy uchylanej w art. 60 zachowują moc do dnia wejścia w życie nowych przepisów wykonawczych wydanych na podstawie art. 37 niniejszej ustawy, nie dłużej jednak niż przez 6 miesięcy od dnia wejścia w życie niniejszej us</w:t>
      </w:r>
      <w:r w:rsidRPr="00572350">
        <w:rPr>
          <w:rFonts w:ascii="Arial" w:hAnsi="Arial" w:cs="Arial"/>
          <w:sz w:val="22"/>
          <w:szCs w:val="22"/>
        </w:rPr>
        <w:t>tawy.</w:t>
      </w:r>
    </w:p>
    <w:p w:rsidR="00000000" w:rsidRPr="00572350" w:rsidRDefault="00E755B6">
      <w:pPr>
        <w:ind w:firstLine="431"/>
        <w:jc w:val="both"/>
        <w:rPr>
          <w:rFonts w:ascii="Arial" w:hAnsi="Arial" w:cs="Arial"/>
          <w:sz w:val="22"/>
          <w:szCs w:val="22"/>
        </w:rPr>
      </w:pPr>
      <w:r w:rsidRPr="00572350">
        <w:rPr>
          <w:rFonts w:ascii="Arial" w:hAnsi="Arial" w:cs="Arial"/>
          <w:sz w:val="22"/>
          <w:szCs w:val="22"/>
        </w:rPr>
        <w:t>2. Do dnia 31 grudnia 2011 r. w stosunku do pracowników samorządowych mianowanych stosuje się dotychczasowe przepisy dotyczące wynagrodzeń.</w:t>
      </w:r>
    </w:p>
    <w:p w:rsidR="00000000" w:rsidRPr="00572350" w:rsidRDefault="00E755B6">
      <w:pPr>
        <w:spacing w:before="240"/>
        <w:jc w:val="center"/>
        <w:rPr>
          <w:rFonts w:ascii="Arial" w:hAnsi="Arial" w:cs="Arial"/>
          <w:sz w:val="22"/>
          <w:szCs w:val="22"/>
        </w:rPr>
      </w:pPr>
      <w:r w:rsidRPr="00572350">
        <w:rPr>
          <w:rFonts w:ascii="Arial" w:hAnsi="Arial" w:cs="Arial"/>
          <w:b/>
          <w:bCs/>
          <w:sz w:val="22"/>
          <w:szCs w:val="22"/>
        </w:rPr>
        <w:t xml:space="preserve">Rozdział 7 </w:t>
      </w:r>
    </w:p>
    <w:p w:rsidR="00000000" w:rsidRPr="00572350" w:rsidRDefault="00E755B6" w:rsidP="00572350">
      <w:pPr>
        <w:spacing w:before="200" w:after="200"/>
        <w:jc w:val="center"/>
        <w:rPr>
          <w:rFonts w:ascii="Arial" w:hAnsi="Arial" w:cs="Arial"/>
          <w:sz w:val="22"/>
          <w:szCs w:val="22"/>
        </w:rPr>
      </w:pPr>
      <w:r w:rsidRPr="00572350">
        <w:rPr>
          <w:rFonts w:ascii="Arial" w:hAnsi="Arial" w:cs="Arial"/>
          <w:b/>
          <w:bCs/>
          <w:sz w:val="22"/>
          <w:szCs w:val="22"/>
        </w:rPr>
        <w:t>Przepisy końcowe</w:t>
      </w:r>
    </w:p>
    <w:p w:rsidR="00000000" w:rsidRPr="00572350" w:rsidRDefault="00E755B6" w:rsidP="00572350">
      <w:pPr>
        <w:spacing w:before="120"/>
        <w:ind w:firstLine="431"/>
        <w:jc w:val="both"/>
        <w:rPr>
          <w:rFonts w:ascii="Arial" w:hAnsi="Arial" w:cs="Arial"/>
          <w:sz w:val="22"/>
          <w:szCs w:val="22"/>
        </w:rPr>
      </w:pPr>
      <w:r w:rsidRPr="00572350">
        <w:rPr>
          <w:rFonts w:ascii="Arial" w:hAnsi="Arial" w:cs="Arial"/>
          <w:b/>
          <w:bCs/>
          <w:sz w:val="22"/>
          <w:szCs w:val="22"/>
        </w:rPr>
        <w:t>Art. 60.</w:t>
      </w:r>
      <w:r w:rsidRPr="00572350">
        <w:rPr>
          <w:rFonts w:ascii="Arial" w:hAnsi="Arial" w:cs="Arial"/>
          <w:sz w:val="22"/>
          <w:szCs w:val="22"/>
        </w:rPr>
        <w:t> Traci moc ustawa z dnia 22 marca 1990 r. o pracownikach samorzą</w:t>
      </w:r>
      <w:r w:rsidRPr="00572350">
        <w:rPr>
          <w:rFonts w:ascii="Arial" w:hAnsi="Arial" w:cs="Arial"/>
          <w:sz w:val="22"/>
          <w:szCs w:val="22"/>
        </w:rPr>
        <w:t>dowych (Dz. U. z</w:t>
      </w:r>
      <w:r w:rsidR="00572350">
        <w:rPr>
          <w:rFonts w:ascii="Arial" w:hAnsi="Arial" w:cs="Arial"/>
          <w:sz w:val="22"/>
          <w:szCs w:val="22"/>
        </w:rPr>
        <w:t> </w:t>
      </w:r>
      <w:r w:rsidRPr="00572350">
        <w:rPr>
          <w:rFonts w:ascii="Arial" w:hAnsi="Arial" w:cs="Arial"/>
          <w:sz w:val="22"/>
          <w:szCs w:val="22"/>
        </w:rPr>
        <w:t xml:space="preserve">2001 r. Nr 142, poz. 1593, z </w:t>
      </w:r>
      <w:proofErr w:type="spellStart"/>
      <w:r w:rsidRPr="00572350">
        <w:rPr>
          <w:rFonts w:ascii="Arial" w:hAnsi="Arial" w:cs="Arial"/>
          <w:sz w:val="22"/>
          <w:szCs w:val="22"/>
        </w:rPr>
        <w:t>późn</w:t>
      </w:r>
      <w:proofErr w:type="spellEnd"/>
      <w:r w:rsidRPr="00572350">
        <w:rPr>
          <w:rFonts w:ascii="Arial" w:hAnsi="Arial" w:cs="Arial"/>
          <w:sz w:val="22"/>
          <w:szCs w:val="22"/>
        </w:rPr>
        <w:t>. zm.</w:t>
      </w:r>
      <w:r w:rsidRPr="00572350">
        <w:rPr>
          <w:rFonts w:ascii="Arial" w:hAnsi="Arial" w:cs="Arial"/>
          <w:sz w:val="22"/>
          <w:szCs w:val="22"/>
          <w:vertAlign w:val="superscript"/>
        </w:rPr>
        <w:t>10)</w:t>
      </w:r>
      <w:r w:rsidRPr="00572350">
        <w:rPr>
          <w:rFonts w:ascii="Arial" w:hAnsi="Arial" w:cs="Arial"/>
          <w:sz w:val="22"/>
          <w:szCs w:val="22"/>
        </w:rPr>
        <w:t>).</w:t>
      </w:r>
    </w:p>
    <w:p w:rsidR="00000000" w:rsidRPr="00572350" w:rsidRDefault="00E755B6">
      <w:pPr>
        <w:spacing w:before="240"/>
        <w:ind w:firstLine="431"/>
        <w:jc w:val="both"/>
        <w:rPr>
          <w:rFonts w:ascii="Arial" w:hAnsi="Arial" w:cs="Arial"/>
          <w:sz w:val="22"/>
          <w:szCs w:val="22"/>
        </w:rPr>
      </w:pPr>
      <w:r w:rsidRPr="00572350">
        <w:rPr>
          <w:rFonts w:ascii="Arial" w:hAnsi="Arial" w:cs="Arial"/>
          <w:b/>
          <w:bCs/>
          <w:sz w:val="22"/>
          <w:szCs w:val="22"/>
        </w:rPr>
        <w:t>Art. 61.</w:t>
      </w:r>
      <w:r w:rsidRPr="00572350">
        <w:rPr>
          <w:rFonts w:ascii="Arial" w:hAnsi="Arial" w:cs="Arial"/>
          <w:sz w:val="22"/>
          <w:szCs w:val="22"/>
        </w:rPr>
        <w:t> Ustawa wchodzi w życie z dniem 1 stycznia 2009 r., z tym że art. 45 pkt 3, art. 49 pkt 3 oraz art. 50 pkt 3 mają zastosowanie do kadencji następujących po kadencji, w czasie której trwan</w:t>
      </w:r>
      <w:r w:rsidRPr="00572350">
        <w:rPr>
          <w:rFonts w:ascii="Arial" w:hAnsi="Arial" w:cs="Arial"/>
          <w:sz w:val="22"/>
          <w:szCs w:val="22"/>
        </w:rPr>
        <w:t>ia ustawa weszła w życie.</w:t>
      </w:r>
    </w:p>
    <w:p w:rsidR="00000000" w:rsidRPr="00572350" w:rsidRDefault="00E755B6" w:rsidP="00572350">
      <w:pPr>
        <w:jc w:val="both"/>
        <w:rPr>
          <w:rFonts w:ascii="Arial" w:hAnsi="Arial" w:cs="Arial"/>
          <w:sz w:val="22"/>
          <w:szCs w:val="22"/>
        </w:rPr>
      </w:pPr>
      <w:r w:rsidRPr="00572350">
        <w:rPr>
          <w:rFonts w:ascii="Arial" w:hAnsi="Arial" w:cs="Arial"/>
          <w:sz w:val="22"/>
          <w:szCs w:val="22"/>
        </w:rPr>
        <w:t>______</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22"/>
          <w:szCs w:val="22"/>
          <w:vertAlign w:val="superscript"/>
        </w:rPr>
        <w:t>1)</w:t>
      </w:r>
      <w:r w:rsidRPr="00572350">
        <w:rPr>
          <w:rFonts w:ascii="Arial" w:hAnsi="Arial" w:cs="Arial"/>
          <w:sz w:val="22"/>
          <w:szCs w:val="22"/>
        </w:rPr>
        <w:tab/>
      </w:r>
      <w:r w:rsidRPr="00572350">
        <w:rPr>
          <w:rFonts w:ascii="Arial" w:hAnsi="Arial" w:cs="Arial"/>
          <w:sz w:val="16"/>
          <w:szCs w:val="16"/>
        </w:rPr>
        <w:t>Niniejszą ustawą zmienia się ustawy: ustawę z dnia 21 listopada 1967 r. o powszechnym obowiązku obrony Rzeczypospolitej Polskiej, ustawę z dnia 8 marca 1990 r. o samorządzie gminnym, ustawę</w:t>
      </w:r>
      <w:r w:rsidRPr="00572350">
        <w:rPr>
          <w:rFonts w:ascii="Arial" w:hAnsi="Arial" w:cs="Arial"/>
          <w:sz w:val="16"/>
          <w:szCs w:val="16"/>
        </w:rPr>
        <w:t xml:space="preserve"> z dnia 20 grudnia 1996 r. o gospodarce komunalnej, ustawę z dnia 21 sierpnia 1997 r. o ograniczeniu prowadzenia działalności gospodarczej przez osoby pełniące funkcje publiczne, ustawę z dnia 29 sierpnia 1997 r. o strażach gminnych, ustawę z dnia 5 czerwc</w:t>
      </w:r>
      <w:r w:rsidRPr="00572350">
        <w:rPr>
          <w:rFonts w:ascii="Arial" w:hAnsi="Arial" w:cs="Arial"/>
          <w:sz w:val="16"/>
          <w:szCs w:val="16"/>
        </w:rPr>
        <w:t>a 1998 r. o samorządzie województwa, ustawę z dnia 5 czerwca 1998 r. o samorządzie powiatowym, ustawę z dnia 12 marca 2004 r. o pomocy społecznej, ustawę z dnia 16 lutego 2007 r. o ochronie konkurencji i konsumentów.</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2)</w:t>
      </w:r>
      <w:r w:rsidRPr="00572350">
        <w:rPr>
          <w:rFonts w:ascii="Arial" w:hAnsi="Arial" w:cs="Arial"/>
          <w:sz w:val="16"/>
          <w:szCs w:val="16"/>
        </w:rPr>
        <w:tab/>
        <w:t>Zmiany wymienionej ustawy zostały og</w:t>
      </w:r>
      <w:r w:rsidRPr="00572350">
        <w:rPr>
          <w:rFonts w:ascii="Arial" w:hAnsi="Arial" w:cs="Arial"/>
          <w:sz w:val="16"/>
          <w:szCs w:val="16"/>
        </w:rPr>
        <w:t>łoszone w Dz. U. z 2002 r. Nr 153, poz. 1271, z 2004 r. Nr 240, poz. 2407 oraz z 2005 r. Nr 64, poz. 565 i Nr 132, poz. 1110.</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3)</w:t>
      </w:r>
      <w:r w:rsidRPr="00572350">
        <w:rPr>
          <w:rFonts w:ascii="Arial" w:hAnsi="Arial" w:cs="Arial"/>
          <w:sz w:val="16"/>
          <w:szCs w:val="16"/>
        </w:rPr>
        <w:tab/>
        <w:t>Zmiany tekstu jednolitego wymienionej ustawy zostały ogłoszone w Dz. U. z 2002 r. Nr 23, poz. 220, Nr 62, poz. 558, Nr 113, poz</w:t>
      </w:r>
      <w:r w:rsidRPr="00572350">
        <w:rPr>
          <w:rFonts w:ascii="Arial" w:hAnsi="Arial" w:cs="Arial"/>
          <w:sz w:val="16"/>
          <w:szCs w:val="16"/>
        </w:rPr>
        <w:t>. 984, Nr 153, poz. 1271 i Nr 214, poz. 1806, z 2003 r. Nr 80, poz. 717 i Nr 162, poz. 1568, z 2004 r. Nr 102, poz. 1055, Nr 116, poz. 1203 i Nr 167, poz. 1759, z 2005 r. Nr 172, poz. 1441 i Nr 175, poz. 1457, z 2006 r. Nr 17, poz. 128 i Nr 181, poz. 1337,</w:t>
      </w:r>
      <w:r w:rsidRPr="00572350">
        <w:rPr>
          <w:rFonts w:ascii="Arial" w:hAnsi="Arial" w:cs="Arial"/>
          <w:sz w:val="16"/>
          <w:szCs w:val="16"/>
        </w:rPr>
        <w:t xml:space="preserve"> z 2007 r. Nr 48, poz. 327, Nr 138, poz. 974 i Nr 173, poz. 1218 oraz z 2008 r. Nr 180, poz. 1111.</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4)</w:t>
      </w:r>
      <w:r w:rsidRPr="00572350">
        <w:rPr>
          <w:rFonts w:ascii="Arial" w:hAnsi="Arial" w:cs="Arial"/>
          <w:sz w:val="16"/>
          <w:szCs w:val="16"/>
        </w:rPr>
        <w:tab/>
        <w:t>Zmiany wymienionej ustawy zostały ogłoszone w Dz. U. z 2000 r. Nr 19, poz. 239, z 2001 r. Nr 85, poz. 924, Nr 100, poz. 1080 i Nr 154, poz. 1784 i 1799, z</w:t>
      </w:r>
      <w:r w:rsidRPr="00572350">
        <w:rPr>
          <w:rFonts w:ascii="Arial" w:hAnsi="Arial" w:cs="Arial"/>
          <w:sz w:val="16"/>
          <w:szCs w:val="16"/>
        </w:rPr>
        <w:t xml:space="preserve"> 2002 r. Nr 74, poz. 676, Nr 152, poz. 1267, Nr 213, poz. 1802 i Nr 214, poz. 1805, z 2003 r. Nr 149, poz. 1454, Nr 166, poz. 1609, Nr 179, poz. 1750, Nr 199, poz. 1939 i Nr 228, poz. 2256, z 2004 r. Nr 116, poz. 1203, Nr 240, poz. 2407 i Nr 273, poz. 2703</w:t>
      </w:r>
      <w:r w:rsidRPr="00572350">
        <w:rPr>
          <w:rFonts w:ascii="Arial" w:hAnsi="Arial" w:cs="Arial"/>
          <w:sz w:val="16"/>
          <w:szCs w:val="16"/>
        </w:rPr>
        <w:t>, z 2005 r. Nr 164, poz. 1365 i Nr 249, poz. 2104, z 2006 r. Nr 104, poz. 708 i 711 oraz z 2007 r. Nr 64, poz. 433, Nr 82, poz. 560, Nr 147, poz. 1030 i Nr 176, poz. 1242.</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5)</w:t>
      </w:r>
      <w:r w:rsidRPr="00572350">
        <w:rPr>
          <w:rFonts w:ascii="Arial" w:hAnsi="Arial" w:cs="Arial"/>
          <w:sz w:val="16"/>
          <w:szCs w:val="16"/>
        </w:rPr>
        <w:tab/>
        <w:t>Zmiany tekstu jednolitego wymienionej ustawy zostały ogłoszone w Dz. U. z 2004 r.</w:t>
      </w:r>
      <w:r w:rsidRPr="00572350">
        <w:rPr>
          <w:rFonts w:ascii="Arial" w:hAnsi="Arial" w:cs="Arial"/>
          <w:sz w:val="16"/>
          <w:szCs w:val="16"/>
        </w:rPr>
        <w:t xml:space="preserve"> Nr 277, poz. 2742, z 2005 r. Nr 180, poz. 1496, z 2006 r. Nr 104, poz. 708 i 711 i Nr 220, poz. 1600, z 2007 r. Nr 107, poz. 732 i Nr 176, poz. 1242 oraz z 2008 r. Nr 171, poz. 1056, Nr 180, poz. 1109, Nr 206, poz. 1288 i Nr 208, poz. 1308.</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6)</w:t>
      </w:r>
      <w:r w:rsidRPr="00572350">
        <w:rPr>
          <w:rFonts w:ascii="Arial" w:hAnsi="Arial" w:cs="Arial"/>
          <w:sz w:val="16"/>
          <w:szCs w:val="16"/>
        </w:rPr>
        <w:tab/>
        <w:t>Zmiany teks</w:t>
      </w:r>
      <w:r w:rsidRPr="00572350">
        <w:rPr>
          <w:rFonts w:ascii="Arial" w:hAnsi="Arial" w:cs="Arial"/>
          <w:sz w:val="16"/>
          <w:szCs w:val="16"/>
        </w:rPr>
        <w:t xml:space="preserve">tu jednolitego wymienionej ustawy zostały ogłoszone w Dz. U. z 2002 r. Nr 23, poz. 220, Nr 62, poz. 558, Nr 113, poz. 984, Nr 153, poz. 1271 i Nr 214, poz. 1806, z 2003 r. Nr 80, poz. 717 i Nr 162, poz. 1568, z 2004 r. Nr 102, poz. 1055, Nr 116, poz. 1203 </w:t>
      </w:r>
      <w:r w:rsidRPr="00572350">
        <w:rPr>
          <w:rFonts w:ascii="Arial" w:hAnsi="Arial" w:cs="Arial"/>
          <w:sz w:val="16"/>
          <w:szCs w:val="16"/>
        </w:rPr>
        <w:t>i Nr 167, poz. 1759, z 2005 r. Nr 172, poz. 1441 i Nr 175, poz. 1457, z 2006 r. Nr 17, poz. 128 i Nr 181, poz. 1337, z 2007 r. Nr 48, poz. 327, Nr 138, poz. 974 i Nr 173, poz. 1218 oraz z 2008 r. Nr 180, poz. 1111.</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7)</w:t>
      </w:r>
      <w:r w:rsidRPr="00572350">
        <w:rPr>
          <w:rFonts w:ascii="Arial" w:hAnsi="Arial" w:cs="Arial"/>
          <w:sz w:val="16"/>
          <w:szCs w:val="16"/>
        </w:rPr>
        <w:tab/>
        <w:t>Zmiany wymienionej ustawy zostały ogło</w:t>
      </w:r>
      <w:r w:rsidRPr="00572350">
        <w:rPr>
          <w:rFonts w:ascii="Arial" w:hAnsi="Arial" w:cs="Arial"/>
          <w:sz w:val="16"/>
          <w:szCs w:val="16"/>
        </w:rPr>
        <w:t>szone w Dz. U. z 1997 r. Nr 106, poz. 679 i Nr 121, poz. 770, z 1998 r. Nr 106, poz. 668, z 2002 r. Nr 113, poz. 984 oraz z 2003 r. Nr 96, poz. 874 i Nr 199, poz. 1937.</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8)</w:t>
      </w:r>
      <w:r w:rsidRPr="00572350">
        <w:rPr>
          <w:rFonts w:ascii="Arial" w:hAnsi="Arial" w:cs="Arial"/>
          <w:sz w:val="16"/>
          <w:szCs w:val="16"/>
        </w:rPr>
        <w:tab/>
        <w:t>Zmiany tekstu jednolitego wymienionej ustawy zostały ogłoszone w Dz. U. z 2002 r. Nr</w:t>
      </w:r>
      <w:r w:rsidRPr="00572350">
        <w:rPr>
          <w:rFonts w:ascii="Arial" w:hAnsi="Arial" w:cs="Arial"/>
          <w:sz w:val="16"/>
          <w:szCs w:val="16"/>
        </w:rPr>
        <w:t xml:space="preserve"> 23, poz. 220, Nr 62, poz. 558, Nr 153, poz. 1271 i Nr 214, poz. 1806, z 2003 r. Nr 162, poz. 1568, z 2004 r. Nr 102, poz. 1055, Nr 116, poz. 1206 i Nr 167, poz. 1759, z 2006 r. Nr 126, poz. 875 i Nr 227, poz. 1658, z 2007 r. Nr 173, poz. 1218 oraz z 2008 </w:t>
      </w:r>
      <w:r w:rsidRPr="00572350">
        <w:rPr>
          <w:rFonts w:ascii="Arial" w:hAnsi="Arial" w:cs="Arial"/>
          <w:sz w:val="16"/>
          <w:szCs w:val="16"/>
        </w:rPr>
        <w:t>r. Nr 180, poz. 1111 i Nr 216, poz. 1370.</w:t>
      </w:r>
    </w:p>
    <w:p w:rsidR="00000000" w:rsidRPr="00572350" w:rsidRDefault="00E755B6">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9)</w:t>
      </w:r>
      <w:r w:rsidRPr="00572350">
        <w:rPr>
          <w:rFonts w:ascii="Arial" w:hAnsi="Arial" w:cs="Arial"/>
          <w:sz w:val="16"/>
          <w:szCs w:val="16"/>
        </w:rPr>
        <w:tab/>
        <w:t>Zmiany tekstu jednolitego wymienionej ustawy zostały ogłoszone w Dz. U. z 2002 r. Nr 23, poz. 220, Nr 62, poz. 558, Nr 113, poz. 984, Nr 153, poz. 1271, Nr 200, poz. 1688 i Nr 214, poz. 1806, z 2003 r. Nr 162, p</w:t>
      </w:r>
      <w:r w:rsidRPr="00572350">
        <w:rPr>
          <w:rFonts w:ascii="Arial" w:hAnsi="Arial" w:cs="Arial"/>
          <w:sz w:val="16"/>
          <w:szCs w:val="16"/>
        </w:rPr>
        <w:t>oz. 1568, z 2004 r. Nr 102, poz. 1055 i Nr 167, poz. 1759, z 2007 r. Nr 173, poz. 1218 oraz z 2008 r. Nr 180, poz. 1111.</w:t>
      </w:r>
    </w:p>
    <w:p w:rsidR="00E755B6" w:rsidRPr="00572350" w:rsidRDefault="00E755B6" w:rsidP="00572350">
      <w:pPr>
        <w:tabs>
          <w:tab w:val="left" w:pos="425"/>
        </w:tabs>
        <w:ind w:left="425" w:hanging="425"/>
        <w:jc w:val="both"/>
        <w:rPr>
          <w:rFonts w:ascii="Arial" w:hAnsi="Arial" w:cs="Arial"/>
          <w:sz w:val="16"/>
          <w:szCs w:val="16"/>
        </w:rPr>
      </w:pPr>
      <w:r w:rsidRPr="00572350">
        <w:rPr>
          <w:rFonts w:ascii="Arial" w:hAnsi="Arial" w:cs="Arial"/>
          <w:sz w:val="16"/>
          <w:szCs w:val="16"/>
          <w:vertAlign w:val="superscript"/>
        </w:rPr>
        <w:t>10)</w:t>
      </w:r>
      <w:r w:rsidRPr="00572350">
        <w:rPr>
          <w:rFonts w:ascii="Arial" w:hAnsi="Arial" w:cs="Arial"/>
          <w:sz w:val="16"/>
          <w:szCs w:val="16"/>
        </w:rPr>
        <w:tab/>
        <w:t>Zmiany tekstu jednolitego wymienionej ustawy zostały ogłoszone w Dz. U. z 2002 r. Nr 113, poz. 984 i Nr 214, poz. 1806, z 2005 r. N</w:t>
      </w:r>
      <w:r w:rsidRPr="00572350">
        <w:rPr>
          <w:rFonts w:ascii="Arial" w:hAnsi="Arial" w:cs="Arial"/>
          <w:sz w:val="16"/>
          <w:szCs w:val="16"/>
        </w:rPr>
        <w:t>r 10, poz. 71, Nr 23, poz. 192 i Nr 122, poz. 1020 oraz z 2006 r. Nr 79, poz. 549, Nr 169,</w:t>
      </w:r>
      <w:r w:rsidR="00572350">
        <w:rPr>
          <w:rFonts w:ascii="Arial" w:hAnsi="Arial" w:cs="Arial"/>
          <w:sz w:val="16"/>
          <w:szCs w:val="16"/>
        </w:rPr>
        <w:t xml:space="preserve"> poz. 1201 i Nr 170, poz. 1218.</w:t>
      </w:r>
    </w:p>
    <w:sectPr w:rsidR="00E755B6" w:rsidRPr="00572350" w:rsidSect="00572350">
      <w:pgSz w:w="12240" w:h="15840"/>
      <w:pgMar w:top="907" w:right="1134" w:bottom="907"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50"/>
    <w:rsid w:val="00572350"/>
    <w:rsid w:val="00E75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72560E-DB71-4344-9953-BDFD1FFE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ascii="Verdana" w:hAnsi="Verdan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9045</Words>
  <Characters>54274</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IWONA.DULIK</dc:creator>
  <cp:keywords/>
  <dc:description/>
  <cp:lastModifiedBy>IWONA.DULIK</cp:lastModifiedBy>
  <cp:revision>2</cp:revision>
  <dcterms:created xsi:type="dcterms:W3CDTF">2014-04-11T08:05:00Z</dcterms:created>
  <dcterms:modified xsi:type="dcterms:W3CDTF">2014-04-11T08:05:00Z</dcterms:modified>
</cp:coreProperties>
</file>